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608" w:rsidRPr="00D576DF" w:rsidRDefault="00B72608" w:rsidP="00B72608">
      <w:pPr>
        <w:pStyle w:val="a3"/>
        <w:numPr>
          <w:ilvl w:val="0"/>
          <w:numId w:val="1"/>
        </w:numPr>
        <w:rPr>
          <w:rFonts w:ascii="Times New Roman" w:hAnsi="Times New Roman" w:cs="Times New Roman"/>
          <w:b/>
          <w:sz w:val="24"/>
          <w:szCs w:val="24"/>
        </w:rPr>
      </w:pPr>
      <w:r w:rsidRPr="00D576DF">
        <w:rPr>
          <w:rFonts w:ascii="Times New Roman" w:hAnsi="Times New Roman" w:cs="Times New Roman"/>
          <w:b/>
          <w:sz w:val="24"/>
          <w:szCs w:val="24"/>
        </w:rPr>
        <w:t>Строительство в условиях рыночной экономики.</w:t>
      </w:r>
    </w:p>
    <w:p w:rsidR="00B72608" w:rsidRDefault="00B72608" w:rsidP="00B72608">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При строительстве учитывается главный принцип рыночной экономики - </w:t>
      </w:r>
      <w:r w:rsidRPr="00D576DF">
        <w:rPr>
          <w:rFonts w:ascii="Times New Roman" w:hAnsi="Times New Roman" w:cs="Times New Roman"/>
          <w:i/>
          <w:sz w:val="24"/>
          <w:szCs w:val="24"/>
        </w:rPr>
        <w:t>спрос и предложение</w:t>
      </w:r>
      <w:r>
        <w:rPr>
          <w:rFonts w:ascii="Times New Roman" w:hAnsi="Times New Roman" w:cs="Times New Roman"/>
          <w:sz w:val="24"/>
          <w:szCs w:val="24"/>
        </w:rPr>
        <w:t xml:space="preserve"> </w:t>
      </w:r>
    </w:p>
    <w:p w:rsidR="00B72608" w:rsidRPr="001964E8" w:rsidRDefault="00B72608" w:rsidP="00B72608">
      <w:pPr>
        <w:pStyle w:val="a3"/>
        <w:numPr>
          <w:ilvl w:val="0"/>
          <w:numId w:val="2"/>
        </w:numPr>
        <w:rPr>
          <w:rFonts w:ascii="Times New Roman" w:hAnsi="Times New Roman" w:cs="Times New Roman"/>
          <w:sz w:val="24"/>
          <w:szCs w:val="24"/>
        </w:rPr>
      </w:pPr>
      <w:r w:rsidRPr="001964E8">
        <w:rPr>
          <w:rFonts w:ascii="Times New Roman" w:hAnsi="Times New Roman" w:cs="Times New Roman"/>
          <w:sz w:val="24"/>
          <w:szCs w:val="24"/>
        </w:rPr>
        <w:t>Стагнация строительств</w:t>
      </w:r>
      <w:proofErr w:type="gramStart"/>
      <w:r w:rsidRPr="001964E8">
        <w:rPr>
          <w:rFonts w:ascii="Times New Roman" w:hAnsi="Times New Roman" w:cs="Times New Roman"/>
          <w:sz w:val="24"/>
          <w:szCs w:val="24"/>
        </w:rPr>
        <w:t>а(</w:t>
      </w:r>
      <w:proofErr w:type="gramEnd"/>
      <w:r w:rsidRPr="001964E8">
        <w:rPr>
          <w:rFonts w:ascii="Times New Roman" w:hAnsi="Times New Roman" w:cs="Times New Roman"/>
          <w:sz w:val="24"/>
          <w:szCs w:val="24"/>
        </w:rPr>
        <w:t>упадок). Кризис 2008г повлиял на объемы строительства.</w:t>
      </w:r>
    </w:p>
    <w:p w:rsidR="00B72608" w:rsidRDefault="00B72608" w:rsidP="00B72608">
      <w:pPr>
        <w:pStyle w:val="a3"/>
        <w:rPr>
          <w:rStyle w:val="anonsnewnumber"/>
          <w:rFonts w:ascii="Times New Roman" w:hAnsi="Times New Roman" w:cs="Times New Roman"/>
          <w:sz w:val="24"/>
          <w:szCs w:val="24"/>
        </w:rPr>
      </w:pPr>
      <w:r w:rsidRPr="001964E8">
        <w:rPr>
          <w:rStyle w:val="anonsnewnumber"/>
          <w:rFonts w:ascii="Times New Roman" w:hAnsi="Times New Roman" w:cs="Times New Roman"/>
          <w:sz w:val="24"/>
          <w:szCs w:val="24"/>
        </w:rPr>
        <w:t>Жилищное строительство одним из первых ощутило последствия кризиса. Спад наблюдался в IV квартале 2009г – на 14,1%.</w:t>
      </w:r>
    </w:p>
    <w:p w:rsidR="00B72608" w:rsidRDefault="00B72608" w:rsidP="00B72608">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Отсутствие финансирования. </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Строительные организации не могут получить кредит из-за того, что не страхуют свою деятельность</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Финансовая отчетность недостаточно прозрачная</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Большие риски выполнения строительных работ</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Перенос сроков окончания работ (большие объемы незавершенного строительства)</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 xml:space="preserve">Отсутствие оборотных средств у </w:t>
      </w:r>
      <w:proofErr w:type="spellStart"/>
      <w:r>
        <w:rPr>
          <w:rFonts w:ascii="Times New Roman" w:hAnsi="Times New Roman" w:cs="Times New Roman"/>
          <w:sz w:val="24"/>
          <w:szCs w:val="24"/>
        </w:rPr>
        <w:t>строит</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рганизаций</w:t>
      </w:r>
      <w:proofErr w:type="spellEnd"/>
      <w:r>
        <w:rPr>
          <w:rFonts w:ascii="Times New Roman" w:hAnsi="Times New Roman" w:cs="Times New Roman"/>
          <w:sz w:val="24"/>
          <w:szCs w:val="24"/>
        </w:rPr>
        <w:t xml:space="preserve"> для завершения начатых работ</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Высокий уровень инфляции</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Постоянное удорожание себестоимости строительства (сметная стоимость)</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Отсутствие государственного регулирования на рынке недвижимости. Продажная цена м</w:t>
      </w:r>
      <w:proofErr w:type="gramStart"/>
      <w:r>
        <w:rPr>
          <w:rFonts w:ascii="Times New Roman" w:hAnsi="Times New Roman" w:cs="Times New Roman"/>
          <w:sz w:val="24"/>
          <w:szCs w:val="24"/>
          <w:vertAlign w:val="superscript"/>
        </w:rPr>
        <w:t>2</w:t>
      </w:r>
      <w:proofErr w:type="gramEnd"/>
      <w:r>
        <w:rPr>
          <w:rFonts w:ascii="Times New Roman" w:hAnsi="Times New Roman" w:cs="Times New Roman"/>
          <w:sz w:val="24"/>
          <w:szCs w:val="24"/>
        </w:rPr>
        <w:t xml:space="preserve"> выше в несколько раз</w:t>
      </w:r>
    </w:p>
    <w:p w:rsidR="00B72608" w:rsidRDefault="00B72608" w:rsidP="00B72608">
      <w:pPr>
        <w:pStyle w:val="a3"/>
        <w:numPr>
          <w:ilvl w:val="1"/>
          <w:numId w:val="3"/>
        </w:numPr>
        <w:rPr>
          <w:rFonts w:ascii="Times New Roman" w:hAnsi="Times New Roman" w:cs="Times New Roman"/>
          <w:sz w:val="24"/>
          <w:szCs w:val="24"/>
        </w:rPr>
      </w:pPr>
      <w:r>
        <w:rPr>
          <w:rFonts w:ascii="Times New Roman" w:hAnsi="Times New Roman" w:cs="Times New Roman"/>
          <w:sz w:val="24"/>
          <w:szCs w:val="24"/>
        </w:rPr>
        <w:t>Бюрократизм и коррупция</w:t>
      </w:r>
    </w:p>
    <w:p w:rsidR="00B72608" w:rsidRDefault="00B72608" w:rsidP="00B72608">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Подключение построенных домов к инженерным коммуникациям</w:t>
      </w:r>
    </w:p>
    <w:p w:rsidR="00B72608" w:rsidRDefault="00B72608" w:rsidP="00B72608">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Контроль за ходом развития коммунального хозяйства (занимается </w:t>
      </w:r>
      <w:proofErr w:type="spellStart"/>
      <w:proofErr w:type="gramStart"/>
      <w:r>
        <w:rPr>
          <w:rFonts w:ascii="Times New Roman" w:hAnsi="Times New Roman" w:cs="Times New Roman"/>
          <w:sz w:val="24"/>
          <w:szCs w:val="24"/>
        </w:rPr>
        <w:t>Минрегион</w:t>
      </w:r>
      <w:proofErr w:type="spellEnd"/>
      <w:r>
        <w:rPr>
          <w:rFonts w:ascii="Times New Roman" w:hAnsi="Times New Roman" w:cs="Times New Roman"/>
          <w:sz w:val="24"/>
          <w:szCs w:val="24"/>
        </w:rPr>
        <w:t xml:space="preserve"> развития</w:t>
      </w:r>
      <w:proofErr w:type="gramEnd"/>
      <w:r>
        <w:rPr>
          <w:rFonts w:ascii="Times New Roman" w:hAnsi="Times New Roman" w:cs="Times New Roman"/>
          <w:sz w:val="24"/>
          <w:szCs w:val="24"/>
        </w:rPr>
        <w:t>)</w:t>
      </w:r>
    </w:p>
    <w:p w:rsidR="00B72608" w:rsidRDefault="00B72608" w:rsidP="00B72608">
      <w:pPr>
        <w:pStyle w:val="a3"/>
        <w:rPr>
          <w:rFonts w:ascii="Times New Roman" w:hAnsi="Times New Roman" w:cs="Times New Roman"/>
          <w:sz w:val="24"/>
          <w:szCs w:val="24"/>
        </w:rPr>
      </w:pPr>
    </w:p>
    <w:p w:rsidR="00B72608" w:rsidRDefault="00B72608" w:rsidP="00B72608">
      <w:pPr>
        <w:pStyle w:val="a3"/>
        <w:rPr>
          <w:rFonts w:ascii="Times New Roman" w:hAnsi="Times New Roman" w:cs="Times New Roman"/>
          <w:sz w:val="24"/>
          <w:szCs w:val="24"/>
        </w:rPr>
      </w:pPr>
    </w:p>
    <w:p w:rsidR="00B72608" w:rsidRPr="00846E76" w:rsidRDefault="00B72608" w:rsidP="00B72608">
      <w:pPr>
        <w:pStyle w:val="a3"/>
        <w:numPr>
          <w:ilvl w:val="0"/>
          <w:numId w:val="1"/>
        </w:numPr>
        <w:rPr>
          <w:rFonts w:ascii="Times New Roman" w:hAnsi="Times New Roman" w:cs="Times New Roman"/>
          <w:b/>
          <w:sz w:val="24"/>
          <w:szCs w:val="24"/>
        </w:rPr>
      </w:pPr>
      <w:r w:rsidRPr="00846E76">
        <w:rPr>
          <w:rFonts w:ascii="Times New Roman" w:hAnsi="Times New Roman" w:cs="Times New Roman"/>
          <w:b/>
          <w:sz w:val="24"/>
          <w:szCs w:val="24"/>
        </w:rPr>
        <w:t>Капитальное строительство – отрасль материального производства.</w:t>
      </w:r>
    </w:p>
    <w:p w:rsidR="00B72608" w:rsidRPr="00846E76" w:rsidRDefault="00B72608" w:rsidP="00B72608">
      <w:pPr>
        <w:pStyle w:val="1"/>
        <w:ind w:firstLine="0"/>
        <w:rPr>
          <w:sz w:val="24"/>
          <w:szCs w:val="24"/>
        </w:rPr>
      </w:pPr>
      <w:r w:rsidRPr="00846E76">
        <w:rPr>
          <w:i/>
          <w:iCs/>
          <w:sz w:val="24"/>
          <w:szCs w:val="24"/>
        </w:rPr>
        <w:t xml:space="preserve">Капитальное строительство как отрасль </w:t>
      </w:r>
      <w:r w:rsidRPr="00846E76">
        <w:rPr>
          <w:sz w:val="24"/>
          <w:szCs w:val="24"/>
        </w:rPr>
        <w:t xml:space="preserve">материального производства включает проектно-изыскательские и научно-исследовательские, строительные и монтажные организации, предприятия стройиндустрии, производство строительных материалов и транспорт. Кроме того, в сфере капитального строительства прямо или косвенно участвуют разные отрасли национальной экономики, которые обеспечивают строительство металлом и металлоконструкциями, цементом, лесоматериалами, строительными машинами, средствами транспорта, топливом и энергетическими ресурсами. </w:t>
      </w:r>
    </w:p>
    <w:p w:rsidR="00B72608" w:rsidRPr="00846E76" w:rsidRDefault="00B72608" w:rsidP="00B72608">
      <w:pPr>
        <w:pStyle w:val="1"/>
        <w:ind w:firstLine="0"/>
        <w:rPr>
          <w:sz w:val="24"/>
          <w:szCs w:val="24"/>
        </w:rPr>
      </w:pPr>
      <w:r w:rsidRPr="00846E76">
        <w:rPr>
          <w:sz w:val="24"/>
          <w:szCs w:val="24"/>
        </w:rPr>
        <w:t xml:space="preserve">В строительстве используется 50% продукции промышленности строительных материалов, около 18% металлопроката, 40%пиломатериалов, более 10% продукции машиностроительной промышленности. Строительство обслуживают практически все отрасли промышленности. Для перевозки строительных материалов, строительных конструкций и строительной техники используются практически все виды транспорта: автомобильный, железнодорожный, речной, морской и воздушный. Величина транспортных расходов в затратах на строительство достигает 20%. </w:t>
      </w:r>
    </w:p>
    <w:p w:rsidR="00B72608" w:rsidRDefault="00B72608" w:rsidP="00B72608">
      <w:pPr>
        <w:pStyle w:val="a3"/>
        <w:ind w:left="0"/>
        <w:rPr>
          <w:rFonts w:ascii="Times New Roman" w:hAnsi="Times New Roman" w:cs="Times New Roman"/>
          <w:sz w:val="24"/>
          <w:szCs w:val="24"/>
        </w:rPr>
      </w:pPr>
      <w:r w:rsidRPr="00846E76">
        <w:rPr>
          <w:rFonts w:ascii="Times New Roman" w:hAnsi="Times New Roman" w:cs="Times New Roman"/>
          <w:sz w:val="24"/>
          <w:szCs w:val="24"/>
        </w:rPr>
        <w:t>По объему производимой продукции и количеству занятых людских ресурсов на строительную отрасль приходится примерно десятая часть экономики страны. В строительной отрасли действуют около 70 тыс. строительно-монтажных организаций.</w:t>
      </w:r>
    </w:p>
    <w:p w:rsidR="00B72608" w:rsidRDefault="00B72608" w:rsidP="00B72608">
      <w:pPr>
        <w:pStyle w:val="a3"/>
        <w:ind w:left="0"/>
        <w:rPr>
          <w:rFonts w:ascii="Times New Roman" w:hAnsi="Times New Roman" w:cs="Times New Roman"/>
          <w:sz w:val="24"/>
          <w:szCs w:val="24"/>
        </w:rPr>
      </w:pPr>
      <w:r>
        <w:rPr>
          <w:rFonts w:ascii="Times New Roman" w:hAnsi="Times New Roman" w:cs="Times New Roman"/>
          <w:sz w:val="24"/>
          <w:szCs w:val="24"/>
        </w:rPr>
        <w:t xml:space="preserve">Госстрой занимается технической документацией. </w:t>
      </w:r>
      <w:proofErr w:type="spellStart"/>
      <w:r>
        <w:rPr>
          <w:rFonts w:ascii="Times New Roman" w:hAnsi="Times New Roman" w:cs="Times New Roman"/>
          <w:sz w:val="24"/>
          <w:szCs w:val="24"/>
        </w:rPr>
        <w:t>Минрегион</w:t>
      </w:r>
      <w:proofErr w:type="spellEnd"/>
      <w:r>
        <w:rPr>
          <w:rFonts w:ascii="Times New Roman" w:hAnsi="Times New Roman" w:cs="Times New Roman"/>
          <w:sz w:val="24"/>
          <w:szCs w:val="24"/>
        </w:rPr>
        <w:t xml:space="preserve"> строительства возглавляет </w:t>
      </w:r>
      <w:proofErr w:type="spellStart"/>
      <w:r>
        <w:rPr>
          <w:rFonts w:ascii="Times New Roman" w:hAnsi="Times New Roman" w:cs="Times New Roman"/>
          <w:sz w:val="24"/>
          <w:szCs w:val="24"/>
        </w:rPr>
        <w:t>И.Слюняев</w:t>
      </w:r>
      <w:proofErr w:type="spellEnd"/>
      <w:r>
        <w:rPr>
          <w:rFonts w:ascii="Times New Roman" w:hAnsi="Times New Roman" w:cs="Times New Roman"/>
          <w:sz w:val="24"/>
          <w:szCs w:val="24"/>
        </w:rPr>
        <w:t>.</w:t>
      </w:r>
    </w:p>
    <w:p w:rsidR="00B72608" w:rsidRDefault="00B72608" w:rsidP="00B72608">
      <w:pPr>
        <w:pStyle w:val="a3"/>
        <w:ind w:left="0"/>
        <w:rPr>
          <w:rFonts w:ascii="Times New Roman" w:hAnsi="Times New Roman" w:cs="Times New Roman"/>
          <w:sz w:val="24"/>
          <w:szCs w:val="24"/>
        </w:rPr>
      </w:pPr>
      <w:r>
        <w:rPr>
          <w:rFonts w:ascii="Times New Roman" w:hAnsi="Times New Roman" w:cs="Times New Roman"/>
          <w:sz w:val="24"/>
          <w:szCs w:val="24"/>
        </w:rPr>
        <w:lastRenderedPageBreak/>
        <w:t>«5.5</w:t>
      </w:r>
      <w:proofErr w:type="gramStart"/>
      <w:r>
        <w:rPr>
          <w:rFonts w:ascii="Times New Roman" w:hAnsi="Times New Roman" w:cs="Times New Roman"/>
          <w:sz w:val="24"/>
          <w:szCs w:val="24"/>
        </w:rPr>
        <w:t>млн</w:t>
      </w:r>
      <w:proofErr w:type="gramEnd"/>
      <w:r>
        <w:rPr>
          <w:rFonts w:ascii="Times New Roman" w:hAnsi="Times New Roman" w:cs="Times New Roman"/>
          <w:sz w:val="24"/>
          <w:szCs w:val="24"/>
        </w:rPr>
        <w:t xml:space="preserve"> специалистов в области строительства не имеют спец.образования,»-</w:t>
      </w:r>
      <w:proofErr w:type="spellStart"/>
      <w:r>
        <w:rPr>
          <w:rFonts w:ascii="Times New Roman" w:hAnsi="Times New Roman" w:cs="Times New Roman"/>
          <w:sz w:val="24"/>
          <w:szCs w:val="24"/>
        </w:rPr>
        <w:t>Басаргин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минрегион</w:t>
      </w:r>
      <w:proofErr w:type="spellEnd"/>
      <w:r>
        <w:rPr>
          <w:rFonts w:ascii="Times New Roman" w:hAnsi="Times New Roman" w:cs="Times New Roman"/>
          <w:sz w:val="24"/>
          <w:szCs w:val="24"/>
        </w:rPr>
        <w:t xml:space="preserve"> развития).</w:t>
      </w:r>
    </w:p>
    <w:p w:rsidR="00B72608" w:rsidRDefault="00B72608" w:rsidP="00B72608">
      <w:pPr>
        <w:pStyle w:val="a3"/>
        <w:ind w:left="0"/>
        <w:rPr>
          <w:rFonts w:ascii="Times New Roman" w:hAnsi="Times New Roman" w:cs="Times New Roman"/>
          <w:sz w:val="24"/>
          <w:szCs w:val="24"/>
        </w:rPr>
      </w:pPr>
    </w:p>
    <w:p w:rsidR="00B72608" w:rsidRDefault="00B72608" w:rsidP="00B72608">
      <w:pPr>
        <w:pStyle w:val="a3"/>
        <w:ind w:left="0"/>
        <w:rPr>
          <w:rFonts w:ascii="Times New Roman" w:hAnsi="Times New Roman" w:cs="Times New Roman"/>
          <w:sz w:val="24"/>
          <w:szCs w:val="24"/>
        </w:rPr>
      </w:pPr>
    </w:p>
    <w:p w:rsidR="00B72608" w:rsidRDefault="00B72608" w:rsidP="00B72608">
      <w:pPr>
        <w:pStyle w:val="a3"/>
        <w:ind w:left="0"/>
        <w:rPr>
          <w:rFonts w:ascii="Times New Roman" w:hAnsi="Times New Roman" w:cs="Times New Roman"/>
          <w:sz w:val="24"/>
          <w:szCs w:val="24"/>
        </w:rPr>
      </w:pPr>
    </w:p>
    <w:p w:rsidR="00B72608" w:rsidRPr="00947B86" w:rsidRDefault="00B72608" w:rsidP="00B72608">
      <w:pPr>
        <w:pStyle w:val="a3"/>
        <w:numPr>
          <w:ilvl w:val="0"/>
          <w:numId w:val="1"/>
        </w:numPr>
        <w:rPr>
          <w:rFonts w:ascii="Times New Roman" w:hAnsi="Times New Roman" w:cs="Times New Roman"/>
          <w:b/>
          <w:sz w:val="24"/>
          <w:szCs w:val="24"/>
        </w:rPr>
      </w:pPr>
      <w:r w:rsidRPr="00947B86">
        <w:rPr>
          <w:rFonts w:ascii="Times New Roman" w:hAnsi="Times New Roman" w:cs="Times New Roman"/>
          <w:b/>
          <w:sz w:val="24"/>
          <w:szCs w:val="24"/>
        </w:rPr>
        <w:t>Организационные формы строительных организаций. Перспективы развития строительства.</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В строительстве существует следующие орг. формы:</w:t>
      </w:r>
    </w:p>
    <w:p w:rsidR="00B72608" w:rsidRPr="008F334B" w:rsidRDefault="00B72608" w:rsidP="00B72608">
      <w:pPr>
        <w:pStyle w:val="a3"/>
        <w:spacing w:after="0" w:line="240" w:lineRule="auto"/>
        <w:ind w:left="0"/>
        <w:jc w:val="both"/>
        <w:rPr>
          <w:rFonts w:ascii="Times New Roman" w:hAnsi="Times New Roman" w:cs="Times New Roman"/>
          <w:i/>
          <w:color w:val="000000"/>
          <w:sz w:val="24"/>
          <w:szCs w:val="24"/>
        </w:rPr>
      </w:pPr>
      <w:r w:rsidRPr="008F334B">
        <w:rPr>
          <w:rFonts w:ascii="Times New Roman" w:hAnsi="Times New Roman" w:cs="Times New Roman"/>
          <w:color w:val="000000"/>
          <w:sz w:val="24"/>
          <w:szCs w:val="24"/>
        </w:rPr>
        <w:t xml:space="preserve">- </w:t>
      </w:r>
      <w:r w:rsidRPr="008F334B">
        <w:rPr>
          <w:rFonts w:ascii="Times New Roman" w:hAnsi="Times New Roman" w:cs="Times New Roman"/>
          <w:i/>
          <w:color w:val="000000"/>
          <w:sz w:val="24"/>
          <w:szCs w:val="24"/>
        </w:rPr>
        <w:t>подрядный способ</w:t>
      </w:r>
    </w:p>
    <w:p w:rsidR="00B72608" w:rsidRPr="008F334B" w:rsidRDefault="00B72608" w:rsidP="00B72608">
      <w:pPr>
        <w:pStyle w:val="a3"/>
        <w:spacing w:after="0" w:line="240" w:lineRule="auto"/>
        <w:ind w:left="0"/>
        <w:jc w:val="both"/>
        <w:rPr>
          <w:rFonts w:ascii="Times New Roman" w:hAnsi="Times New Roman" w:cs="Times New Roman"/>
          <w:i/>
          <w:color w:val="000000"/>
          <w:sz w:val="24"/>
          <w:szCs w:val="24"/>
        </w:rPr>
      </w:pPr>
      <w:r w:rsidRPr="008F334B">
        <w:rPr>
          <w:rFonts w:ascii="Times New Roman" w:hAnsi="Times New Roman" w:cs="Times New Roman"/>
          <w:i/>
          <w:color w:val="000000"/>
          <w:sz w:val="24"/>
          <w:szCs w:val="24"/>
        </w:rPr>
        <w:t xml:space="preserve">- хоз. </w:t>
      </w:r>
      <w:r>
        <w:rPr>
          <w:rFonts w:ascii="Times New Roman" w:hAnsi="Times New Roman" w:cs="Times New Roman"/>
          <w:i/>
          <w:color w:val="000000"/>
          <w:sz w:val="24"/>
          <w:szCs w:val="24"/>
        </w:rPr>
        <w:t>с</w:t>
      </w:r>
      <w:r w:rsidRPr="008F334B">
        <w:rPr>
          <w:rFonts w:ascii="Times New Roman" w:hAnsi="Times New Roman" w:cs="Times New Roman"/>
          <w:i/>
          <w:color w:val="000000"/>
          <w:sz w:val="24"/>
          <w:szCs w:val="24"/>
        </w:rPr>
        <w:t>пособ</w:t>
      </w:r>
    </w:p>
    <w:p w:rsidR="00B72608" w:rsidRPr="008F334B" w:rsidRDefault="00B72608" w:rsidP="00B72608">
      <w:pPr>
        <w:pStyle w:val="a3"/>
        <w:spacing w:after="0" w:line="240" w:lineRule="auto"/>
        <w:ind w:left="0"/>
        <w:jc w:val="both"/>
        <w:rPr>
          <w:rFonts w:ascii="Times New Roman" w:hAnsi="Times New Roman" w:cs="Times New Roman"/>
          <w:i/>
          <w:color w:val="000000"/>
          <w:sz w:val="24"/>
          <w:szCs w:val="24"/>
        </w:rPr>
      </w:pPr>
      <w:r w:rsidRPr="008F334B">
        <w:rPr>
          <w:rFonts w:ascii="Times New Roman" w:hAnsi="Times New Roman" w:cs="Times New Roman"/>
          <w:i/>
          <w:color w:val="000000"/>
          <w:sz w:val="24"/>
          <w:szCs w:val="24"/>
        </w:rPr>
        <w:t>- строительство «под ключ»</w:t>
      </w:r>
    </w:p>
    <w:p w:rsidR="00B72608" w:rsidRPr="008F334B" w:rsidRDefault="00B72608" w:rsidP="00B72608">
      <w:pPr>
        <w:pStyle w:val="a3"/>
        <w:spacing w:after="0" w:line="240" w:lineRule="auto"/>
        <w:ind w:left="0"/>
        <w:jc w:val="both"/>
        <w:rPr>
          <w:rFonts w:ascii="Times New Roman" w:hAnsi="Times New Roman" w:cs="Times New Roman"/>
          <w:i/>
          <w:color w:val="000000"/>
          <w:sz w:val="24"/>
          <w:szCs w:val="24"/>
        </w:rPr>
      </w:pPr>
      <w:r w:rsidRPr="008F334B">
        <w:rPr>
          <w:rFonts w:ascii="Times New Roman" w:hAnsi="Times New Roman" w:cs="Times New Roman"/>
          <w:i/>
          <w:color w:val="000000"/>
          <w:sz w:val="24"/>
          <w:szCs w:val="24"/>
        </w:rPr>
        <w:t>-торги</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При подрядном способе строительство объекта осуществляется постоянно действующими специальными строительно-монтажны</w:t>
      </w:r>
      <w:r>
        <w:rPr>
          <w:rFonts w:ascii="Times New Roman" w:hAnsi="Times New Roman" w:cs="Times New Roman"/>
          <w:color w:val="000000"/>
          <w:sz w:val="24"/>
          <w:szCs w:val="24"/>
        </w:rPr>
        <w:t>м</w:t>
      </w:r>
      <w:r w:rsidRPr="008F334B">
        <w:rPr>
          <w:rFonts w:ascii="Times New Roman" w:hAnsi="Times New Roman" w:cs="Times New Roman"/>
          <w:color w:val="000000"/>
          <w:sz w:val="24"/>
          <w:szCs w:val="24"/>
        </w:rPr>
        <w:t>и организациями по договору подряда с заказчиком. Подрядная организация имеет: постоянные строительные кадры;</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 собственные средства механизации, технику, транспорт,</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-материально-техническую базу (ремонтные мастерские и др.) Строительная организация должна иметь необходимые лицензии.</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“+”совпадение интересов заказчика и подрядчика, удешевляются работы;</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“-“неритмичность, невысокий профессионализм, нет возможности внедрять прогрессивные виды строительства.</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Хозяйственный способ</w:t>
      </w:r>
      <w:r>
        <w:rPr>
          <w:rFonts w:ascii="Times New Roman" w:hAnsi="Times New Roman" w:cs="Times New Roman"/>
          <w:color w:val="000000"/>
          <w:sz w:val="24"/>
          <w:szCs w:val="24"/>
        </w:rPr>
        <w:t xml:space="preserve"> </w:t>
      </w:r>
      <w:r w:rsidRPr="008F334B">
        <w:rPr>
          <w:rFonts w:ascii="Times New Roman" w:hAnsi="Times New Roman" w:cs="Times New Roman"/>
          <w:color w:val="000000"/>
          <w:sz w:val="24"/>
          <w:szCs w:val="24"/>
        </w:rPr>
        <w:t xml:space="preserve">- строительно-монтажные работы ведутся собственными силами для собственного потребления. Работы ведутся на основании договора подряда. Указываются права и обязанности сторон, условия обеспечения всеми видами ресурсов. Указываются технологии и методы организации работ, условия способы оплаты и приёмки. Заказчик обязан предоставить подрядчику земельный участок под застройку, своевременно обеспечить проектно-сметную документацию, осуществлять финансирование, поставку оборудования. Он осуществляет технический надзор и контроль над соответствием фактических объёмов, качества работ, соответствие техническим условиям, осуществляет приёмку и оплату работ. </w:t>
      </w:r>
    </w:p>
    <w:p w:rsidR="00B72608" w:rsidRPr="008F334B" w:rsidRDefault="00B72608" w:rsidP="00B72608">
      <w:pPr>
        <w:pStyle w:val="a3"/>
        <w:spacing w:after="0" w:line="240" w:lineRule="auto"/>
        <w:ind w:left="0"/>
        <w:jc w:val="both"/>
        <w:rPr>
          <w:rFonts w:ascii="Times New Roman" w:hAnsi="Times New Roman" w:cs="Times New Roman"/>
          <w:color w:val="000000"/>
          <w:sz w:val="24"/>
          <w:szCs w:val="24"/>
        </w:rPr>
      </w:pPr>
      <w:r w:rsidRPr="008F334B">
        <w:rPr>
          <w:rFonts w:ascii="Times New Roman" w:hAnsi="Times New Roman" w:cs="Times New Roman"/>
          <w:color w:val="000000"/>
          <w:sz w:val="24"/>
          <w:szCs w:val="24"/>
        </w:rPr>
        <w:t xml:space="preserve">«Под ключ» - ситуации, когда функции заказчика передаются генеральному подрядчику (сокращение сроков строительства, повышение заинтересованность генерального подрядчика в более экономном расходе финансовых ресурсов, </w:t>
      </w:r>
      <w:proofErr w:type="spellStart"/>
      <w:r w:rsidRPr="008F334B">
        <w:rPr>
          <w:rFonts w:ascii="Times New Roman" w:hAnsi="Times New Roman" w:cs="Times New Roman"/>
          <w:color w:val="000000"/>
          <w:sz w:val="24"/>
          <w:szCs w:val="24"/>
        </w:rPr>
        <w:t>т</w:t>
      </w:r>
      <w:proofErr w:type="gramStart"/>
      <w:r w:rsidRPr="008F334B">
        <w:rPr>
          <w:rFonts w:ascii="Times New Roman" w:hAnsi="Times New Roman" w:cs="Times New Roman"/>
          <w:color w:val="000000"/>
          <w:sz w:val="24"/>
          <w:szCs w:val="24"/>
        </w:rPr>
        <w:t>.п</w:t>
      </w:r>
      <w:proofErr w:type="spellEnd"/>
      <w:proofErr w:type="gramEnd"/>
      <w:r w:rsidRPr="008F334B">
        <w:rPr>
          <w:rFonts w:ascii="Times New Roman" w:hAnsi="Times New Roman" w:cs="Times New Roman"/>
          <w:color w:val="000000"/>
          <w:sz w:val="24"/>
          <w:szCs w:val="24"/>
        </w:rPr>
        <w:t xml:space="preserve"> экономика делится только с инвестором)</w:t>
      </w:r>
    </w:p>
    <w:p w:rsidR="00B72608" w:rsidRPr="000F039A" w:rsidRDefault="00B72608" w:rsidP="00B72608">
      <w:pPr>
        <w:spacing w:after="0" w:line="240" w:lineRule="auto"/>
        <w:jc w:val="both"/>
        <w:rPr>
          <w:rFonts w:ascii="Times New Roman" w:hAnsi="Times New Roman" w:cs="Times New Roman"/>
          <w:sz w:val="24"/>
          <w:szCs w:val="24"/>
        </w:rPr>
      </w:pPr>
      <w:r w:rsidRPr="000F039A">
        <w:rPr>
          <w:rFonts w:ascii="Times New Roman" w:hAnsi="Times New Roman" w:cs="Times New Roman"/>
          <w:sz w:val="24"/>
          <w:szCs w:val="24"/>
        </w:rPr>
        <w:t>Подрядные торги в строительстве</w:t>
      </w:r>
      <w:r>
        <w:rPr>
          <w:rFonts w:ascii="Times New Roman" w:hAnsi="Times New Roman" w:cs="Times New Roman"/>
          <w:sz w:val="24"/>
          <w:szCs w:val="24"/>
        </w:rPr>
        <w:t xml:space="preserve"> </w:t>
      </w:r>
      <w:r w:rsidRPr="000F039A">
        <w:rPr>
          <w:rFonts w:ascii="Times New Roman" w:hAnsi="Times New Roman" w:cs="Times New Roman"/>
          <w:sz w:val="24"/>
          <w:szCs w:val="24"/>
        </w:rPr>
        <w:t>-</w:t>
      </w:r>
      <w:r>
        <w:rPr>
          <w:rFonts w:ascii="Times New Roman" w:hAnsi="Times New Roman" w:cs="Times New Roman"/>
          <w:sz w:val="24"/>
          <w:szCs w:val="24"/>
        </w:rPr>
        <w:t xml:space="preserve"> </w:t>
      </w:r>
      <w:r w:rsidRPr="000F039A">
        <w:rPr>
          <w:rFonts w:ascii="Times New Roman" w:hAnsi="Times New Roman" w:cs="Times New Roman"/>
          <w:sz w:val="24"/>
          <w:szCs w:val="24"/>
        </w:rPr>
        <w:t>это размещение заказов на строительство на конкурентной основе.</w:t>
      </w:r>
    </w:p>
    <w:p w:rsidR="00B72608" w:rsidRDefault="00B72608" w:rsidP="00B72608">
      <w:pPr>
        <w:pStyle w:val="a3"/>
        <w:ind w:left="0"/>
        <w:rPr>
          <w:rFonts w:ascii="Times New Roman" w:hAnsi="Times New Roman" w:cs="Times New Roman"/>
          <w:sz w:val="24"/>
          <w:szCs w:val="24"/>
        </w:rPr>
      </w:pPr>
    </w:p>
    <w:p w:rsidR="00B72608" w:rsidRDefault="00B72608" w:rsidP="00B72608">
      <w:pPr>
        <w:pStyle w:val="a3"/>
        <w:ind w:left="0"/>
        <w:rPr>
          <w:rFonts w:ascii="Times New Roman" w:hAnsi="Times New Roman" w:cs="Times New Roman"/>
          <w:sz w:val="24"/>
          <w:szCs w:val="24"/>
        </w:rPr>
      </w:pPr>
      <w:r w:rsidRPr="000F039A">
        <w:rPr>
          <w:rFonts w:ascii="Times New Roman" w:hAnsi="Times New Roman" w:cs="Times New Roman"/>
          <w:i/>
          <w:sz w:val="24"/>
          <w:szCs w:val="24"/>
        </w:rPr>
        <w:t>Перспективы развития:</w:t>
      </w:r>
      <w:r>
        <w:rPr>
          <w:rFonts w:ascii="Times New Roman" w:hAnsi="Times New Roman" w:cs="Times New Roman"/>
          <w:i/>
          <w:sz w:val="24"/>
          <w:szCs w:val="24"/>
        </w:rPr>
        <w:t xml:space="preserve"> </w:t>
      </w:r>
      <w:r>
        <w:rPr>
          <w:rFonts w:ascii="Times New Roman" w:hAnsi="Times New Roman" w:cs="Times New Roman"/>
          <w:sz w:val="24"/>
          <w:szCs w:val="24"/>
        </w:rPr>
        <w:t>- изучение состояния капитального строительства и перспектив его развития в обозримом будущем;</w:t>
      </w:r>
    </w:p>
    <w:p w:rsidR="00B72608" w:rsidRDefault="00B72608" w:rsidP="00B72608">
      <w:pPr>
        <w:pStyle w:val="a3"/>
        <w:ind w:left="0"/>
        <w:rPr>
          <w:rFonts w:ascii="Times New Roman" w:hAnsi="Times New Roman" w:cs="Times New Roman"/>
          <w:sz w:val="24"/>
          <w:szCs w:val="24"/>
        </w:rPr>
      </w:pPr>
      <w:r>
        <w:rPr>
          <w:rFonts w:ascii="Times New Roman" w:hAnsi="Times New Roman" w:cs="Times New Roman"/>
          <w:sz w:val="24"/>
          <w:szCs w:val="24"/>
        </w:rPr>
        <w:t>- разработка методологических и теоретических основ развития рынка;</w:t>
      </w:r>
    </w:p>
    <w:p w:rsidR="00B72608" w:rsidRDefault="00B72608" w:rsidP="00B72608">
      <w:pPr>
        <w:pStyle w:val="a3"/>
        <w:ind w:left="0"/>
        <w:rPr>
          <w:rFonts w:ascii="Times New Roman" w:hAnsi="Times New Roman" w:cs="Times New Roman"/>
          <w:sz w:val="24"/>
          <w:szCs w:val="24"/>
        </w:rPr>
      </w:pPr>
      <w:r>
        <w:rPr>
          <w:rFonts w:ascii="Times New Roman" w:hAnsi="Times New Roman" w:cs="Times New Roman"/>
          <w:sz w:val="24"/>
          <w:szCs w:val="24"/>
        </w:rPr>
        <w:t>- совершенство руководства отрасли строительства на федеральном и региональном уровне;</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t>- государственное регулирование рынка недвижимости;</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t>- совершенствование проведения тендеров;</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t>- совершенствование процесса ценообразования и расчета сметной стоимости;</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t>- повышение качества строительной продукции; снижение сроков строительства; совершенствование технологий и организации строительства; обеспечение квалифицированными кадрами;</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lastRenderedPageBreak/>
        <w:t>- разработка программ развития жилищного строительства, отдельных отраслей промышленности;</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t>- совершенствование работы жилищно-коммунального хозяйства;</w:t>
      </w:r>
    </w:p>
    <w:p w:rsidR="00B72608" w:rsidRDefault="00B72608" w:rsidP="00B72608">
      <w:pPr>
        <w:pStyle w:val="a3"/>
        <w:ind w:left="0"/>
        <w:jc w:val="both"/>
        <w:rPr>
          <w:rFonts w:ascii="Times New Roman" w:hAnsi="Times New Roman" w:cs="Times New Roman"/>
          <w:sz w:val="24"/>
          <w:szCs w:val="24"/>
        </w:rPr>
      </w:pPr>
      <w:r>
        <w:rPr>
          <w:rFonts w:ascii="Times New Roman" w:hAnsi="Times New Roman" w:cs="Times New Roman"/>
          <w:sz w:val="24"/>
          <w:szCs w:val="24"/>
        </w:rPr>
        <w:t>- совершенствование взаимоотношений участников инвестиционного процесса.</w:t>
      </w:r>
    </w:p>
    <w:p w:rsidR="00B72608" w:rsidRDefault="00B72608" w:rsidP="00B72608">
      <w:pPr>
        <w:pStyle w:val="a3"/>
        <w:ind w:left="0"/>
        <w:jc w:val="both"/>
        <w:rPr>
          <w:rFonts w:ascii="Times New Roman" w:hAnsi="Times New Roman" w:cs="Times New Roman"/>
          <w:sz w:val="24"/>
          <w:szCs w:val="24"/>
        </w:rPr>
      </w:pPr>
    </w:p>
    <w:p w:rsidR="00B72608" w:rsidRDefault="00B72608" w:rsidP="00B72608">
      <w:pPr>
        <w:pStyle w:val="a3"/>
        <w:ind w:left="0"/>
        <w:jc w:val="both"/>
        <w:rPr>
          <w:rFonts w:ascii="Times New Roman" w:hAnsi="Times New Roman" w:cs="Times New Roman"/>
          <w:sz w:val="24"/>
          <w:szCs w:val="24"/>
        </w:rPr>
      </w:pPr>
    </w:p>
    <w:p w:rsidR="00B72608" w:rsidRDefault="00B72608" w:rsidP="00B72608">
      <w:pPr>
        <w:pStyle w:val="a3"/>
        <w:numPr>
          <w:ilvl w:val="0"/>
          <w:numId w:val="1"/>
        </w:numPr>
        <w:jc w:val="both"/>
        <w:rPr>
          <w:rFonts w:ascii="Times New Roman" w:hAnsi="Times New Roman" w:cs="Times New Roman"/>
          <w:b/>
          <w:sz w:val="24"/>
          <w:szCs w:val="24"/>
        </w:rPr>
      </w:pPr>
      <w:r w:rsidRPr="007A7A39">
        <w:rPr>
          <w:rFonts w:ascii="Times New Roman" w:hAnsi="Times New Roman" w:cs="Times New Roman"/>
          <w:b/>
          <w:sz w:val="24"/>
          <w:szCs w:val="24"/>
        </w:rPr>
        <w:t>Взаимоотношения участников инвестиционного процесса.</w:t>
      </w:r>
    </w:p>
    <w:p w:rsidR="00B72608" w:rsidRPr="00F85A6B" w:rsidRDefault="00B72608" w:rsidP="00B72608">
      <w:pPr>
        <w:spacing w:before="96" w:after="0" w:line="240" w:lineRule="auto"/>
        <w:jc w:val="both"/>
        <w:rPr>
          <w:rFonts w:ascii="Times New Roman" w:eastAsia="Times New Roman" w:hAnsi="Times New Roman" w:cs="Times New Roman"/>
          <w:sz w:val="24"/>
          <w:szCs w:val="24"/>
          <w:lang w:eastAsia="ru-RU"/>
        </w:rPr>
      </w:pPr>
      <w:hyperlink r:id="rId6" w:tooltip="Инвестор" w:history="1">
        <w:r w:rsidRPr="00F85A6B">
          <w:rPr>
            <w:rFonts w:ascii="Times New Roman" w:eastAsia="Times New Roman" w:hAnsi="Times New Roman" w:cs="Times New Roman"/>
            <w:sz w:val="24"/>
            <w:szCs w:val="24"/>
            <w:lang w:eastAsia="ru-RU"/>
          </w:rPr>
          <w:t>Инвестор</w:t>
        </w:r>
      </w:hyperlink>
      <w:r w:rsidRPr="00F85A6B">
        <w:rPr>
          <w:rFonts w:ascii="Times New Roman" w:eastAsia="Times New Roman" w:hAnsi="Times New Roman" w:cs="Times New Roman"/>
          <w:sz w:val="24"/>
          <w:szCs w:val="24"/>
          <w:lang w:eastAsia="ru-RU"/>
        </w:rPr>
        <w:t> — лицо, вкладывающее собственные или заёмные средства в строительство</w:t>
      </w:r>
      <w:hyperlink r:id="rId7" w:anchor="cite_note-.D0.A4.D0.971999-39-.D0.98.D0.BD.D0.B2.D0.B5.D1.81.D1.82-0" w:history="1"/>
      <w:r>
        <w:rPr>
          <w:rFonts w:ascii="Times New Roman" w:eastAsia="Times New Roman" w:hAnsi="Times New Roman" w:cs="Times New Roman"/>
          <w:sz w:val="24"/>
          <w:szCs w:val="24"/>
          <w:lang w:eastAsia="ru-RU"/>
        </w:rPr>
        <w:t>.</w:t>
      </w:r>
    </w:p>
    <w:p w:rsidR="00B72608" w:rsidRPr="00F85A6B" w:rsidRDefault="00B72608" w:rsidP="00B72608">
      <w:pPr>
        <w:numPr>
          <w:ilvl w:val="0"/>
          <w:numId w:val="4"/>
        </w:numPr>
        <w:spacing w:before="100" w:beforeAutospacing="1" w:after="0" w:line="240" w:lineRule="auto"/>
        <w:ind w:left="384"/>
        <w:jc w:val="both"/>
        <w:rPr>
          <w:rFonts w:ascii="Times New Roman" w:eastAsia="Times New Roman" w:hAnsi="Times New Roman" w:cs="Times New Roman"/>
          <w:sz w:val="24"/>
          <w:szCs w:val="24"/>
          <w:lang w:eastAsia="ru-RU"/>
        </w:rPr>
      </w:pPr>
      <w:r w:rsidRPr="00F85A6B">
        <w:rPr>
          <w:rFonts w:ascii="Times New Roman" w:eastAsia="Times New Roman" w:hAnsi="Times New Roman" w:cs="Times New Roman"/>
          <w:sz w:val="24"/>
          <w:szCs w:val="24"/>
          <w:lang w:eastAsia="ru-RU"/>
        </w:rPr>
        <w:t>Застройщик — лицо, обеспечивающее строительство на принадлежащем ему земельном участке.</w:t>
      </w:r>
    </w:p>
    <w:p w:rsidR="00B72608" w:rsidRDefault="00B72608" w:rsidP="00B72608">
      <w:pPr>
        <w:numPr>
          <w:ilvl w:val="0"/>
          <w:numId w:val="4"/>
        </w:numPr>
        <w:spacing w:before="100" w:beforeAutospacing="1" w:after="0" w:line="240" w:lineRule="auto"/>
        <w:ind w:left="384"/>
        <w:jc w:val="both"/>
        <w:rPr>
          <w:rFonts w:ascii="Times New Roman" w:eastAsia="Times New Roman" w:hAnsi="Times New Roman" w:cs="Times New Roman"/>
          <w:sz w:val="24"/>
          <w:szCs w:val="24"/>
          <w:lang w:eastAsia="ru-RU"/>
        </w:rPr>
      </w:pPr>
      <w:hyperlink r:id="rId8" w:tooltip="Заказчик" w:history="1">
        <w:r w:rsidRPr="00F85A6B">
          <w:rPr>
            <w:rFonts w:ascii="Times New Roman" w:eastAsia="Times New Roman" w:hAnsi="Times New Roman" w:cs="Times New Roman"/>
            <w:sz w:val="24"/>
            <w:szCs w:val="24"/>
            <w:lang w:eastAsia="ru-RU"/>
          </w:rPr>
          <w:t>Заказчики</w:t>
        </w:r>
      </w:hyperlink>
      <w:r w:rsidRPr="00F85A6B">
        <w:rPr>
          <w:rFonts w:ascii="Times New Roman" w:eastAsia="Times New Roman" w:hAnsi="Times New Roman" w:cs="Times New Roman"/>
          <w:sz w:val="24"/>
          <w:szCs w:val="24"/>
          <w:lang w:eastAsia="ru-RU"/>
        </w:rPr>
        <w:t> — уполномоченные инвесторами лица, которые осуществляют реализацию </w:t>
      </w:r>
      <w:hyperlink r:id="rId9" w:tooltip="Инвестиционный проект" w:history="1">
        <w:r w:rsidRPr="00F85A6B">
          <w:rPr>
            <w:rFonts w:ascii="Times New Roman" w:eastAsia="Times New Roman" w:hAnsi="Times New Roman" w:cs="Times New Roman"/>
            <w:sz w:val="24"/>
            <w:szCs w:val="24"/>
            <w:lang w:eastAsia="ru-RU"/>
          </w:rPr>
          <w:t>инвестиционных проектов</w:t>
        </w:r>
      </w:hyperlink>
      <w:r w:rsidRPr="00F85A6B">
        <w:rPr>
          <w:rFonts w:ascii="Times New Roman" w:eastAsia="Times New Roman" w:hAnsi="Times New Roman" w:cs="Times New Roman"/>
          <w:sz w:val="24"/>
          <w:szCs w:val="24"/>
          <w:lang w:eastAsia="ru-RU"/>
        </w:rPr>
        <w:t>. Заказчи</w:t>
      </w:r>
      <w:r>
        <w:rPr>
          <w:rFonts w:ascii="Times New Roman" w:eastAsia="Times New Roman" w:hAnsi="Times New Roman" w:cs="Times New Roman"/>
          <w:sz w:val="24"/>
          <w:szCs w:val="24"/>
          <w:lang w:eastAsia="ru-RU"/>
        </w:rPr>
        <w:t xml:space="preserve">ками могут быть сами инвесторы. Ведут технадзор (10гл). По разрешению инвестора определяет з/п. </w:t>
      </w:r>
    </w:p>
    <w:p w:rsidR="00B72608" w:rsidRDefault="00B72608" w:rsidP="00B72608">
      <w:pPr>
        <w:spacing w:after="0" w:line="240" w:lineRule="auto"/>
        <w:ind w:left="3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КС-2 – подробный отчет о выполненных работах</w:t>
      </w:r>
    </w:p>
    <w:p w:rsidR="00B72608" w:rsidRPr="00F85A6B" w:rsidRDefault="00B72608" w:rsidP="00B72608">
      <w:pPr>
        <w:spacing w:after="0" w:line="240" w:lineRule="auto"/>
        <w:ind w:left="3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КС-3 – расход материала.</w:t>
      </w:r>
    </w:p>
    <w:p w:rsidR="00B72608" w:rsidRPr="00F85A6B" w:rsidRDefault="00B72608" w:rsidP="00B72608">
      <w:pPr>
        <w:numPr>
          <w:ilvl w:val="0"/>
          <w:numId w:val="4"/>
        </w:numPr>
        <w:spacing w:before="100" w:beforeAutospacing="1" w:after="0" w:line="240" w:lineRule="auto"/>
        <w:ind w:left="384"/>
        <w:jc w:val="both"/>
        <w:rPr>
          <w:rFonts w:ascii="Times New Roman" w:eastAsia="Times New Roman" w:hAnsi="Times New Roman" w:cs="Times New Roman"/>
          <w:sz w:val="24"/>
          <w:szCs w:val="24"/>
          <w:lang w:eastAsia="ru-RU"/>
        </w:rPr>
      </w:pPr>
      <w:hyperlink r:id="rId10" w:tooltip="Подрядчик" w:history="1">
        <w:r w:rsidRPr="00F85A6B">
          <w:rPr>
            <w:rFonts w:ascii="Times New Roman" w:eastAsia="Times New Roman" w:hAnsi="Times New Roman" w:cs="Times New Roman"/>
            <w:sz w:val="24"/>
            <w:szCs w:val="24"/>
            <w:lang w:eastAsia="ru-RU"/>
          </w:rPr>
          <w:t>Подрядчики</w:t>
        </w:r>
      </w:hyperlink>
      <w:r w:rsidRPr="00F85A6B">
        <w:rPr>
          <w:rFonts w:ascii="Times New Roman" w:eastAsia="Times New Roman" w:hAnsi="Times New Roman" w:cs="Times New Roman"/>
          <w:sz w:val="24"/>
          <w:szCs w:val="24"/>
          <w:lang w:eastAsia="ru-RU"/>
        </w:rPr>
        <w:t> — лица, которые выполняют работы по </w:t>
      </w:r>
      <w:hyperlink r:id="rId11" w:tooltip="Договор подряда" w:history="1">
        <w:r w:rsidRPr="00F85A6B">
          <w:rPr>
            <w:rFonts w:ascii="Times New Roman" w:eastAsia="Times New Roman" w:hAnsi="Times New Roman" w:cs="Times New Roman"/>
            <w:sz w:val="24"/>
            <w:szCs w:val="24"/>
            <w:lang w:eastAsia="ru-RU"/>
          </w:rPr>
          <w:t>договору подряда</w:t>
        </w:r>
      </w:hyperlink>
      <w:r w:rsidRPr="00F85A6B">
        <w:rPr>
          <w:rFonts w:ascii="Times New Roman" w:eastAsia="Times New Roman" w:hAnsi="Times New Roman" w:cs="Times New Roman"/>
          <w:sz w:val="24"/>
          <w:szCs w:val="24"/>
          <w:lang w:eastAsia="ru-RU"/>
        </w:rPr>
        <w:t> (непосредственные исполнители), либо посредники, которые заключают договоры субподряда с исполнителями-субподрядчиками.</w:t>
      </w:r>
    </w:p>
    <w:p w:rsidR="00B72608" w:rsidRPr="00F85A6B" w:rsidRDefault="00B72608" w:rsidP="00B72608">
      <w:pPr>
        <w:numPr>
          <w:ilvl w:val="0"/>
          <w:numId w:val="4"/>
        </w:numPr>
        <w:spacing w:before="100" w:beforeAutospacing="1" w:after="0" w:line="240" w:lineRule="auto"/>
        <w:ind w:left="384"/>
        <w:jc w:val="both"/>
        <w:rPr>
          <w:rFonts w:ascii="Times New Roman" w:eastAsia="Times New Roman" w:hAnsi="Times New Roman" w:cs="Times New Roman"/>
          <w:sz w:val="24"/>
          <w:szCs w:val="24"/>
          <w:lang w:eastAsia="ru-RU"/>
        </w:rPr>
      </w:pPr>
      <w:hyperlink r:id="rId12" w:tooltip="Саморегулируемая организация" w:history="1">
        <w:r w:rsidRPr="00F85A6B">
          <w:rPr>
            <w:rFonts w:ascii="Times New Roman" w:eastAsia="Times New Roman" w:hAnsi="Times New Roman" w:cs="Times New Roman"/>
            <w:sz w:val="24"/>
            <w:szCs w:val="24"/>
            <w:lang w:eastAsia="ru-RU"/>
          </w:rPr>
          <w:t>Саморегулируемые организации</w:t>
        </w:r>
      </w:hyperlink>
      <w:r w:rsidRPr="00F85A6B">
        <w:rPr>
          <w:rFonts w:ascii="Times New Roman" w:eastAsia="Times New Roman" w:hAnsi="Times New Roman" w:cs="Times New Roman"/>
          <w:sz w:val="24"/>
          <w:szCs w:val="24"/>
          <w:lang w:eastAsia="ru-RU"/>
        </w:rPr>
        <w:t> (СРО) </w:t>
      </w:r>
      <w:hyperlink r:id="rId13" w:tooltip="Саморегулируемые организации в инженерных изысканиях" w:history="1">
        <w:r w:rsidRPr="00F85A6B">
          <w:rPr>
            <w:rFonts w:ascii="Times New Roman" w:eastAsia="Times New Roman" w:hAnsi="Times New Roman" w:cs="Times New Roman"/>
            <w:sz w:val="24"/>
            <w:szCs w:val="24"/>
            <w:lang w:eastAsia="ru-RU"/>
          </w:rPr>
          <w:t>изыскателей</w:t>
        </w:r>
      </w:hyperlink>
      <w:r w:rsidRPr="00F85A6B">
        <w:rPr>
          <w:rFonts w:ascii="Times New Roman" w:eastAsia="Times New Roman" w:hAnsi="Times New Roman" w:cs="Times New Roman"/>
          <w:sz w:val="24"/>
          <w:szCs w:val="24"/>
          <w:lang w:eastAsia="ru-RU"/>
        </w:rPr>
        <w:t>, </w:t>
      </w:r>
      <w:hyperlink r:id="rId14" w:tooltip="Саморегулируемые организации в проектировании" w:history="1">
        <w:r w:rsidRPr="00F85A6B">
          <w:rPr>
            <w:rFonts w:ascii="Times New Roman" w:eastAsia="Times New Roman" w:hAnsi="Times New Roman" w:cs="Times New Roman"/>
            <w:sz w:val="24"/>
            <w:szCs w:val="24"/>
            <w:lang w:eastAsia="ru-RU"/>
          </w:rPr>
          <w:t>проектировщиков</w:t>
        </w:r>
      </w:hyperlink>
      <w:r w:rsidRPr="00F85A6B">
        <w:rPr>
          <w:rFonts w:ascii="Times New Roman" w:eastAsia="Times New Roman" w:hAnsi="Times New Roman" w:cs="Times New Roman"/>
          <w:sz w:val="24"/>
          <w:szCs w:val="24"/>
          <w:lang w:eastAsia="ru-RU"/>
        </w:rPr>
        <w:t> и </w:t>
      </w:r>
      <w:hyperlink r:id="rId15" w:tooltip="Саморегулируемая организация строителей" w:history="1">
        <w:r w:rsidRPr="00F85A6B">
          <w:rPr>
            <w:rFonts w:ascii="Times New Roman" w:eastAsia="Times New Roman" w:hAnsi="Times New Roman" w:cs="Times New Roman"/>
            <w:sz w:val="24"/>
            <w:szCs w:val="24"/>
            <w:lang w:eastAsia="ru-RU"/>
          </w:rPr>
          <w:t>строителей</w:t>
        </w:r>
      </w:hyperlink>
      <w:r w:rsidRPr="00F85A6B">
        <w:rPr>
          <w:rFonts w:ascii="Times New Roman" w:eastAsia="Times New Roman" w:hAnsi="Times New Roman" w:cs="Times New Roman"/>
          <w:sz w:val="24"/>
          <w:szCs w:val="24"/>
          <w:lang w:eastAsia="ru-RU"/>
        </w:rPr>
        <w:t>.</w:t>
      </w:r>
    </w:p>
    <w:p w:rsidR="00B72608" w:rsidRPr="00F85A6B" w:rsidRDefault="00B72608" w:rsidP="00B72608">
      <w:pPr>
        <w:numPr>
          <w:ilvl w:val="0"/>
          <w:numId w:val="4"/>
        </w:numPr>
        <w:spacing w:before="100" w:beforeAutospacing="1" w:after="0" w:line="240" w:lineRule="auto"/>
        <w:ind w:left="384"/>
        <w:jc w:val="both"/>
        <w:rPr>
          <w:rFonts w:ascii="Times New Roman" w:eastAsia="Times New Roman" w:hAnsi="Times New Roman" w:cs="Times New Roman"/>
          <w:sz w:val="24"/>
          <w:szCs w:val="24"/>
          <w:lang w:eastAsia="ru-RU"/>
        </w:rPr>
      </w:pPr>
      <w:r w:rsidRPr="00F85A6B">
        <w:rPr>
          <w:rFonts w:ascii="Times New Roman" w:eastAsia="Times New Roman" w:hAnsi="Times New Roman" w:cs="Times New Roman"/>
          <w:sz w:val="24"/>
          <w:szCs w:val="24"/>
          <w:lang w:eastAsia="ru-RU"/>
        </w:rPr>
        <w:t>Профессиональные научные и творческие организации (например, </w:t>
      </w:r>
      <w:hyperlink r:id="rId16" w:tooltip="Российская академия архитектуры и строительных наук" w:history="1">
        <w:r w:rsidRPr="00F85A6B">
          <w:rPr>
            <w:rFonts w:ascii="Times New Roman" w:eastAsia="Times New Roman" w:hAnsi="Times New Roman" w:cs="Times New Roman"/>
            <w:sz w:val="24"/>
            <w:szCs w:val="24"/>
            <w:lang w:eastAsia="ru-RU"/>
          </w:rPr>
          <w:t>РААСН</w:t>
        </w:r>
      </w:hyperlink>
      <w:r w:rsidRPr="00F85A6B">
        <w:rPr>
          <w:rFonts w:ascii="Times New Roman" w:eastAsia="Times New Roman" w:hAnsi="Times New Roman" w:cs="Times New Roman"/>
          <w:sz w:val="24"/>
          <w:szCs w:val="24"/>
          <w:lang w:eastAsia="ru-RU"/>
        </w:rPr>
        <w:t>, </w:t>
      </w:r>
      <w:hyperlink r:id="rId17" w:tooltip="Союз архитекторов России" w:history="1">
        <w:r w:rsidRPr="00F85A6B">
          <w:rPr>
            <w:rFonts w:ascii="Times New Roman" w:eastAsia="Times New Roman" w:hAnsi="Times New Roman" w:cs="Times New Roman"/>
            <w:sz w:val="24"/>
            <w:szCs w:val="24"/>
            <w:lang w:eastAsia="ru-RU"/>
          </w:rPr>
          <w:t>Союз архитекторов России</w:t>
        </w:r>
      </w:hyperlink>
      <w:r w:rsidRPr="00F85A6B">
        <w:rPr>
          <w:rFonts w:ascii="Times New Roman" w:eastAsia="Times New Roman" w:hAnsi="Times New Roman" w:cs="Times New Roman"/>
          <w:sz w:val="24"/>
          <w:szCs w:val="24"/>
          <w:lang w:eastAsia="ru-RU"/>
        </w:rPr>
        <w:t>), международные организации (</w:t>
      </w:r>
      <w:hyperlink r:id="rId18" w:tooltip="ФИДИК" w:history="1">
        <w:r w:rsidRPr="00F85A6B">
          <w:rPr>
            <w:rFonts w:ascii="Times New Roman" w:eastAsia="Times New Roman" w:hAnsi="Times New Roman" w:cs="Times New Roman"/>
            <w:sz w:val="24"/>
            <w:szCs w:val="24"/>
            <w:lang w:eastAsia="ru-RU"/>
          </w:rPr>
          <w:t>ФИДИК</w:t>
        </w:r>
      </w:hyperlink>
      <w:r w:rsidRPr="00F85A6B">
        <w:rPr>
          <w:rFonts w:ascii="Times New Roman" w:eastAsia="Times New Roman" w:hAnsi="Times New Roman" w:cs="Times New Roman"/>
          <w:sz w:val="24"/>
          <w:szCs w:val="24"/>
          <w:lang w:eastAsia="ru-RU"/>
        </w:rPr>
        <w:t>).</w:t>
      </w:r>
    </w:p>
    <w:p w:rsidR="00B72608" w:rsidRPr="00F85A6B" w:rsidRDefault="00B72608" w:rsidP="00B72608">
      <w:pPr>
        <w:numPr>
          <w:ilvl w:val="0"/>
          <w:numId w:val="4"/>
        </w:numPr>
        <w:spacing w:before="100" w:beforeAutospacing="1" w:after="0" w:line="240" w:lineRule="auto"/>
        <w:ind w:left="384"/>
        <w:jc w:val="both"/>
        <w:rPr>
          <w:rFonts w:ascii="Times New Roman" w:eastAsia="Times New Roman" w:hAnsi="Times New Roman" w:cs="Times New Roman"/>
          <w:sz w:val="24"/>
          <w:szCs w:val="24"/>
          <w:lang w:eastAsia="ru-RU"/>
        </w:rPr>
      </w:pPr>
      <w:hyperlink r:id="rId19" w:tooltip="Государство" w:history="1">
        <w:r w:rsidRPr="00F85A6B">
          <w:rPr>
            <w:rFonts w:ascii="Times New Roman" w:eastAsia="Times New Roman" w:hAnsi="Times New Roman" w:cs="Times New Roman"/>
            <w:sz w:val="24"/>
            <w:szCs w:val="24"/>
            <w:lang w:eastAsia="ru-RU"/>
          </w:rPr>
          <w:t>Государство</w:t>
        </w:r>
      </w:hyperlink>
      <w:r w:rsidRPr="00F85A6B">
        <w:rPr>
          <w:rFonts w:ascii="Times New Roman" w:eastAsia="Times New Roman" w:hAnsi="Times New Roman" w:cs="Times New Roman"/>
          <w:sz w:val="24"/>
          <w:szCs w:val="24"/>
          <w:lang w:eastAsia="ru-RU"/>
        </w:rPr>
        <w:t> в лице органов государственной власти и местного самоуправления является специфическим субъектом строительной деятельности. Оно определяет градостроительную и жилищную</w:t>
      </w:r>
      <w:hyperlink r:id="rId20" w:anchor="cite_note-2" w:history="1">
        <w:r w:rsidRPr="00F85A6B">
          <w:rPr>
            <w:rFonts w:ascii="Times New Roman" w:eastAsia="Times New Roman" w:hAnsi="Times New Roman" w:cs="Times New Roman"/>
            <w:sz w:val="24"/>
            <w:szCs w:val="24"/>
            <w:vertAlign w:val="superscript"/>
            <w:lang w:eastAsia="ru-RU"/>
          </w:rPr>
          <w:t>[3]</w:t>
        </w:r>
      </w:hyperlink>
      <w:r w:rsidRPr="00F85A6B">
        <w:rPr>
          <w:rFonts w:ascii="Times New Roman" w:eastAsia="Times New Roman" w:hAnsi="Times New Roman" w:cs="Times New Roman"/>
          <w:sz w:val="24"/>
          <w:szCs w:val="24"/>
          <w:lang w:eastAsia="ru-RU"/>
        </w:rPr>
        <w:t> политику, осуществляет правовое (в том числе техническое) регулирование, а также государственный строительный надзор.</w:t>
      </w:r>
    </w:p>
    <w:p w:rsidR="00B72608" w:rsidRPr="00F85A6B" w:rsidRDefault="00B72608" w:rsidP="00B72608">
      <w:pPr>
        <w:spacing w:after="0" w:line="240" w:lineRule="auto"/>
        <w:jc w:val="both"/>
        <w:rPr>
          <w:rFonts w:ascii="Times New Roman" w:hAnsi="Times New Roman" w:cs="Times New Roman"/>
          <w:color w:val="000000"/>
          <w:sz w:val="24"/>
          <w:szCs w:val="24"/>
        </w:rPr>
      </w:pPr>
      <w:proofErr w:type="gramStart"/>
      <w:r w:rsidRPr="00F85A6B">
        <w:rPr>
          <w:rFonts w:ascii="Times New Roman" w:hAnsi="Times New Roman" w:cs="Times New Roman"/>
          <w:b/>
          <w:bCs/>
          <w:i/>
          <w:iCs/>
          <w:color w:val="000000"/>
          <w:sz w:val="24"/>
          <w:szCs w:val="24"/>
          <w:u w:val="single"/>
        </w:rPr>
        <w:t>и</w:t>
      </w:r>
      <w:proofErr w:type="gramEnd"/>
      <w:r w:rsidRPr="00F85A6B">
        <w:rPr>
          <w:rFonts w:ascii="Times New Roman" w:hAnsi="Times New Roman" w:cs="Times New Roman"/>
          <w:b/>
          <w:bCs/>
          <w:i/>
          <w:iCs/>
          <w:color w:val="000000"/>
          <w:sz w:val="24"/>
          <w:szCs w:val="24"/>
          <w:u w:val="single"/>
        </w:rPr>
        <w:t xml:space="preserve">нвестор  </w:t>
      </w:r>
      <w:r w:rsidRPr="00F85A6B">
        <w:rPr>
          <w:rFonts w:ascii="Times New Roman" w:hAnsi="Times New Roman" w:cs="Times New Roman"/>
          <w:color w:val="000000"/>
          <w:sz w:val="24"/>
          <w:szCs w:val="24"/>
        </w:rPr>
        <w:t>принимает решение о вложении собственных и заёмных финансовых средств в строительство объекта. Инвесторы имеют юридические права на полное распоряжение ресурсами инвестиций.</w:t>
      </w:r>
      <w:r>
        <w:rPr>
          <w:rFonts w:ascii="Times New Roman" w:hAnsi="Times New Roman" w:cs="Times New Roman"/>
          <w:color w:val="000000"/>
          <w:sz w:val="24"/>
          <w:szCs w:val="24"/>
        </w:rPr>
        <w:t xml:space="preserve"> Банк открывает счет целевого финансирования.</w:t>
      </w:r>
    </w:p>
    <w:p w:rsidR="00B72608" w:rsidRPr="00F85A6B" w:rsidRDefault="00B72608" w:rsidP="00B72608">
      <w:pPr>
        <w:spacing w:after="0" w:line="240" w:lineRule="auto"/>
        <w:jc w:val="both"/>
        <w:rPr>
          <w:rFonts w:ascii="Times New Roman" w:hAnsi="Times New Roman" w:cs="Times New Roman"/>
          <w:color w:val="000000"/>
          <w:sz w:val="24"/>
          <w:szCs w:val="24"/>
        </w:rPr>
      </w:pPr>
      <w:r w:rsidRPr="00F85A6B">
        <w:rPr>
          <w:rFonts w:ascii="Times New Roman" w:hAnsi="Times New Roman" w:cs="Times New Roman"/>
          <w:b/>
          <w:i/>
          <w:color w:val="000000"/>
          <w:sz w:val="24"/>
          <w:szCs w:val="24"/>
          <w:u w:val="single"/>
        </w:rPr>
        <w:t>Генеральный подрядчик</w:t>
      </w:r>
      <w:r w:rsidRPr="00F85A6B">
        <w:rPr>
          <w:rFonts w:ascii="Times New Roman" w:hAnsi="Times New Roman" w:cs="Times New Roman"/>
          <w:color w:val="000000"/>
          <w:sz w:val="24"/>
          <w:szCs w:val="24"/>
        </w:rPr>
        <w:t xml:space="preserve"> – строительно-монтажная организация, которая полностью отвечает перед заказчиком за возведение объекта в соответствии с условиями договора, </w:t>
      </w:r>
      <w:proofErr w:type="spellStart"/>
      <w:r w:rsidRPr="00F85A6B">
        <w:rPr>
          <w:rFonts w:ascii="Times New Roman" w:hAnsi="Times New Roman" w:cs="Times New Roman"/>
          <w:color w:val="000000"/>
          <w:sz w:val="24"/>
          <w:szCs w:val="24"/>
        </w:rPr>
        <w:t>СниПами</w:t>
      </w:r>
      <w:proofErr w:type="spellEnd"/>
      <w:r w:rsidRPr="00F85A6B">
        <w:rPr>
          <w:rFonts w:ascii="Times New Roman" w:hAnsi="Times New Roman" w:cs="Times New Roman"/>
          <w:color w:val="000000"/>
          <w:sz w:val="24"/>
          <w:szCs w:val="24"/>
        </w:rPr>
        <w:t>, проектно-сметной документацией.</w:t>
      </w:r>
    </w:p>
    <w:p w:rsidR="00B72608" w:rsidRPr="00F85A6B" w:rsidRDefault="00B72608" w:rsidP="00B72608">
      <w:pPr>
        <w:spacing w:after="0" w:line="240" w:lineRule="auto"/>
        <w:jc w:val="both"/>
        <w:rPr>
          <w:rFonts w:ascii="Times New Roman" w:hAnsi="Times New Roman" w:cs="Times New Roman"/>
          <w:color w:val="000000"/>
          <w:sz w:val="24"/>
          <w:szCs w:val="24"/>
        </w:rPr>
      </w:pPr>
      <w:r w:rsidRPr="00F85A6B">
        <w:rPr>
          <w:rFonts w:ascii="Times New Roman" w:hAnsi="Times New Roman" w:cs="Times New Roman"/>
          <w:b/>
          <w:i/>
          <w:color w:val="000000"/>
          <w:sz w:val="24"/>
          <w:szCs w:val="24"/>
          <w:u w:val="single"/>
        </w:rPr>
        <w:t>Субподрядчик</w:t>
      </w:r>
      <w:r w:rsidRPr="00F85A6B">
        <w:rPr>
          <w:rFonts w:ascii="Times New Roman" w:hAnsi="Times New Roman" w:cs="Times New Roman"/>
          <w:color w:val="000000"/>
          <w:sz w:val="24"/>
          <w:szCs w:val="24"/>
        </w:rPr>
        <w:t xml:space="preserve"> – выполняет отделочно-монтажные или </w:t>
      </w:r>
      <w:proofErr w:type="spellStart"/>
      <w:r w:rsidRPr="00F85A6B">
        <w:rPr>
          <w:rFonts w:ascii="Times New Roman" w:hAnsi="Times New Roman" w:cs="Times New Roman"/>
          <w:color w:val="000000"/>
          <w:sz w:val="24"/>
          <w:szCs w:val="24"/>
        </w:rPr>
        <w:t>пуско</w:t>
      </w:r>
      <w:proofErr w:type="spellEnd"/>
      <w:r w:rsidRPr="00F85A6B">
        <w:rPr>
          <w:rFonts w:ascii="Times New Roman" w:hAnsi="Times New Roman" w:cs="Times New Roman"/>
          <w:color w:val="000000"/>
          <w:sz w:val="24"/>
          <w:szCs w:val="24"/>
        </w:rPr>
        <w:t>-монтажные работы, не входящие в состав общестроительных работ. Субподрядчика выбирает заказчик или инвестор.</w:t>
      </w:r>
    </w:p>
    <w:p w:rsidR="00B72608" w:rsidRDefault="00B72608" w:rsidP="00B72608">
      <w:pPr>
        <w:pStyle w:val="a3"/>
        <w:ind w:left="0"/>
        <w:jc w:val="both"/>
        <w:rPr>
          <w:rFonts w:ascii="Times New Roman" w:hAnsi="Times New Roman" w:cs="Times New Roman"/>
          <w:sz w:val="24"/>
          <w:szCs w:val="24"/>
        </w:rPr>
      </w:pPr>
      <w:r w:rsidRPr="00F85A6B">
        <w:rPr>
          <w:rFonts w:ascii="Times New Roman" w:hAnsi="Times New Roman" w:cs="Times New Roman"/>
          <w:b/>
          <w:i/>
          <w:sz w:val="24"/>
          <w:szCs w:val="24"/>
          <w:u w:val="single"/>
        </w:rPr>
        <w:t>Проектные организации</w:t>
      </w:r>
      <w:r>
        <w:rPr>
          <w:rFonts w:ascii="Times New Roman" w:hAnsi="Times New Roman" w:cs="Times New Roman"/>
          <w:b/>
          <w:i/>
          <w:sz w:val="24"/>
          <w:szCs w:val="24"/>
          <w:u w:val="single"/>
        </w:rPr>
        <w:t xml:space="preserve"> </w:t>
      </w:r>
      <w:r>
        <w:rPr>
          <w:rFonts w:ascii="Times New Roman" w:hAnsi="Times New Roman" w:cs="Times New Roman"/>
          <w:sz w:val="24"/>
          <w:szCs w:val="24"/>
        </w:rPr>
        <w:t>осуществляют авторский надзор (гл.12 сводного сметного расчета), проектно-изыскательные работы.</w:t>
      </w:r>
    </w:p>
    <w:p w:rsidR="00B72608" w:rsidRDefault="00B72608" w:rsidP="00B72608">
      <w:pPr>
        <w:pStyle w:val="a3"/>
        <w:ind w:left="0"/>
        <w:jc w:val="both"/>
        <w:rPr>
          <w:rFonts w:ascii="Times New Roman" w:hAnsi="Times New Roman" w:cs="Times New Roman"/>
          <w:sz w:val="24"/>
          <w:szCs w:val="24"/>
        </w:rPr>
      </w:pPr>
    </w:p>
    <w:p w:rsidR="00B72608" w:rsidRDefault="00B72608" w:rsidP="00B72608">
      <w:pPr>
        <w:pStyle w:val="a3"/>
        <w:ind w:left="0"/>
        <w:jc w:val="both"/>
        <w:rPr>
          <w:rFonts w:ascii="Times New Roman" w:hAnsi="Times New Roman" w:cs="Times New Roman"/>
          <w:sz w:val="24"/>
          <w:szCs w:val="24"/>
        </w:rPr>
      </w:pPr>
    </w:p>
    <w:p w:rsidR="00B72608" w:rsidRDefault="00B72608" w:rsidP="00B72608">
      <w:pPr>
        <w:pStyle w:val="a3"/>
        <w:ind w:left="0"/>
        <w:jc w:val="both"/>
        <w:rPr>
          <w:rFonts w:ascii="Times New Roman" w:hAnsi="Times New Roman" w:cs="Times New Roman"/>
          <w:sz w:val="24"/>
          <w:szCs w:val="24"/>
        </w:rPr>
      </w:pPr>
    </w:p>
    <w:p w:rsidR="00B72608" w:rsidRDefault="00B72608" w:rsidP="00B72608">
      <w:pPr>
        <w:pStyle w:val="a3"/>
        <w:numPr>
          <w:ilvl w:val="0"/>
          <w:numId w:val="1"/>
        </w:numPr>
        <w:jc w:val="both"/>
        <w:rPr>
          <w:rFonts w:ascii="Times New Roman" w:hAnsi="Times New Roman" w:cs="Times New Roman"/>
          <w:b/>
          <w:sz w:val="24"/>
          <w:szCs w:val="24"/>
        </w:rPr>
      </w:pPr>
      <w:r w:rsidRPr="00F85A6B">
        <w:rPr>
          <w:rFonts w:ascii="Times New Roman" w:hAnsi="Times New Roman" w:cs="Times New Roman"/>
          <w:b/>
          <w:sz w:val="24"/>
          <w:szCs w:val="24"/>
        </w:rPr>
        <w:t>Роль технического заказчика и застройщика в организации инвестиционного процесса.</w:t>
      </w:r>
    </w:p>
    <w:p w:rsidR="00B72608" w:rsidRDefault="00B72608" w:rsidP="00B72608">
      <w:pPr>
        <w:pStyle w:val="a3"/>
        <w:spacing w:after="0"/>
        <w:ind w:left="0"/>
        <w:rPr>
          <w:rFonts w:ascii="Times New Roman" w:hAnsi="Times New Roman" w:cs="Times New Roman"/>
          <w:sz w:val="24"/>
          <w:szCs w:val="24"/>
        </w:rPr>
      </w:pPr>
      <w:r w:rsidRPr="002B78D4">
        <w:rPr>
          <w:rFonts w:ascii="Times New Roman" w:hAnsi="Times New Roman" w:cs="Times New Roman"/>
          <w:sz w:val="24"/>
          <w:szCs w:val="24"/>
        </w:rPr>
        <w:t xml:space="preserve">Заказчики-застройщики - физические и юридические лица, уполномоченные инвестором для осуществления реализации инвестиционных проектов. </w:t>
      </w:r>
      <w:r w:rsidRPr="002B78D4">
        <w:rPr>
          <w:rFonts w:ascii="Times New Roman" w:hAnsi="Times New Roman" w:cs="Times New Roman"/>
          <w:sz w:val="24"/>
          <w:szCs w:val="24"/>
        </w:rPr>
        <w:br/>
        <w:t>Заказчиками-застройщиками могут быть также инвесторы. При этом они не вмешиваются в предпринимательскую и (или) иную деятельность других субъектов инвестиционной деятельности, если иное не преду</w:t>
      </w:r>
      <w:r>
        <w:rPr>
          <w:rFonts w:ascii="Times New Roman" w:hAnsi="Times New Roman" w:cs="Times New Roman"/>
          <w:sz w:val="24"/>
          <w:szCs w:val="24"/>
        </w:rPr>
        <w:t xml:space="preserve">смотрено договором между ними. </w:t>
      </w:r>
    </w:p>
    <w:p w:rsidR="00B72608" w:rsidRDefault="00B72608" w:rsidP="00B72608">
      <w:pPr>
        <w:pStyle w:val="a3"/>
        <w:spacing w:after="0"/>
        <w:ind w:left="0"/>
        <w:rPr>
          <w:rFonts w:ascii="Times New Roman" w:hAnsi="Times New Roman" w:cs="Times New Roman"/>
          <w:sz w:val="24"/>
          <w:szCs w:val="24"/>
        </w:rPr>
      </w:pPr>
      <w:r w:rsidRPr="002B78D4">
        <w:rPr>
          <w:rFonts w:ascii="Times New Roman" w:hAnsi="Times New Roman" w:cs="Times New Roman"/>
          <w:sz w:val="24"/>
          <w:szCs w:val="24"/>
        </w:rPr>
        <w:lastRenderedPageBreak/>
        <w:br/>
        <w:t xml:space="preserve">Заказчик-застройщик, не являющийся инвестором, наделяется правами владения, пользования и распоряжения капитальными вложениями на период и в пределах полномочий, которые установлены договором и (или) государственным контрактом в соответствии с законодательством Российской Федерации. </w:t>
      </w:r>
      <w:r w:rsidRPr="002B78D4">
        <w:rPr>
          <w:rFonts w:ascii="Times New Roman" w:hAnsi="Times New Roman" w:cs="Times New Roman"/>
          <w:sz w:val="24"/>
          <w:szCs w:val="24"/>
        </w:rPr>
        <w:br/>
        <w:t xml:space="preserve">Заказчик-застройщик, выполняющие соответствующие виды работ, должны иметь лицензию на право осуществления своей деятельности. Порядок выдачи лицензий установлен Правительством Российской Федерации. </w:t>
      </w:r>
      <w:r w:rsidRPr="002B78D4">
        <w:rPr>
          <w:rFonts w:ascii="Times New Roman" w:hAnsi="Times New Roman" w:cs="Times New Roman"/>
          <w:sz w:val="24"/>
          <w:szCs w:val="24"/>
        </w:rPr>
        <w:br/>
        <w:t xml:space="preserve">При реализации инвестиционного проекта часть функций Заказчик-застройщик может быть передана любому участнику инвестиционного процесса в соответствии с договором между ними. </w:t>
      </w:r>
      <w:r w:rsidRPr="002B78D4">
        <w:rPr>
          <w:rFonts w:ascii="Times New Roman" w:hAnsi="Times New Roman" w:cs="Times New Roman"/>
          <w:sz w:val="24"/>
          <w:szCs w:val="24"/>
        </w:rPr>
        <w:br/>
        <w:t>Деятельность Заказчик-застройщик заканчивается после регистрации ввода объекта в эксплуатацию в местных органах власти, если иное не предусмотрено в договоре с инвестором.</w:t>
      </w:r>
    </w:p>
    <w:p w:rsidR="00B72608" w:rsidRDefault="00B72608" w:rsidP="00B72608">
      <w:pPr>
        <w:pStyle w:val="a3"/>
        <w:spacing w:after="0"/>
        <w:ind w:left="0"/>
        <w:rPr>
          <w:rFonts w:ascii="Times New Roman" w:hAnsi="Times New Roman" w:cs="Times New Roman"/>
          <w:sz w:val="24"/>
          <w:szCs w:val="24"/>
        </w:rPr>
      </w:pPr>
      <w:r w:rsidRPr="002B78D4">
        <w:rPr>
          <w:rFonts w:ascii="Times New Roman" w:hAnsi="Times New Roman" w:cs="Times New Roman"/>
          <w:sz w:val="24"/>
          <w:szCs w:val="24"/>
        </w:rPr>
        <w:t xml:space="preserve">Организация реализации инвестиционного проекта (выполнение </w:t>
      </w:r>
      <w:proofErr w:type="spellStart"/>
      <w:r w:rsidRPr="002B78D4">
        <w:rPr>
          <w:rFonts w:ascii="Times New Roman" w:hAnsi="Times New Roman" w:cs="Times New Roman"/>
          <w:sz w:val="24"/>
          <w:szCs w:val="24"/>
        </w:rPr>
        <w:t>предпроектной</w:t>
      </w:r>
      <w:proofErr w:type="spellEnd"/>
      <w:r w:rsidRPr="002B78D4">
        <w:rPr>
          <w:rFonts w:ascii="Times New Roman" w:hAnsi="Times New Roman" w:cs="Times New Roman"/>
          <w:sz w:val="24"/>
          <w:szCs w:val="24"/>
        </w:rPr>
        <w:t xml:space="preserve"> подготовки, анализ возможностей участников инвестиционно-строительного процесса, планирование строительства, включая проектные, изыскательские, научно-исследовательские, опытно-конструкторские, строительно-монтажные, отделочные работы, сейсмические исследования и другие работы, связанные со строительством и ремонтом объектов производственного и непроизводственного назначения).</w:t>
      </w:r>
    </w:p>
    <w:p w:rsidR="00B72608" w:rsidRPr="00D36CB6" w:rsidRDefault="00B72608" w:rsidP="00B72608">
      <w:pPr>
        <w:pStyle w:val="a3"/>
        <w:spacing w:after="0"/>
        <w:ind w:left="0"/>
        <w:rPr>
          <w:rFonts w:ascii="Times New Roman" w:hAnsi="Times New Roman" w:cs="Times New Roman"/>
          <w:sz w:val="24"/>
          <w:szCs w:val="24"/>
        </w:rPr>
      </w:pPr>
      <w:r w:rsidRPr="00D36CB6">
        <w:rPr>
          <w:rFonts w:ascii="Times New Roman" w:hAnsi="Times New Roman" w:cs="Times New Roman"/>
          <w:sz w:val="24"/>
          <w:szCs w:val="24"/>
        </w:rPr>
        <w:t>Осуществляет выбор, преимущественно по результатам подрядных торгов, генерального подрядчика (подрядчика) по строительству.</w:t>
      </w:r>
    </w:p>
    <w:p w:rsidR="00B72608" w:rsidRPr="00D36CB6" w:rsidRDefault="00B72608" w:rsidP="00B72608">
      <w:pPr>
        <w:pStyle w:val="a3"/>
        <w:spacing w:after="0"/>
        <w:ind w:left="0"/>
        <w:rPr>
          <w:rFonts w:ascii="Times New Roman" w:hAnsi="Times New Roman" w:cs="Times New Roman"/>
          <w:sz w:val="24"/>
          <w:szCs w:val="24"/>
        </w:rPr>
      </w:pPr>
      <w:r w:rsidRPr="00D36CB6">
        <w:rPr>
          <w:rFonts w:ascii="Times New Roman" w:hAnsi="Times New Roman" w:cs="Times New Roman"/>
          <w:sz w:val="24"/>
          <w:szCs w:val="24"/>
        </w:rPr>
        <w:t>Утверждает задание на проектирование. Выдает исходные данные для разработки проектной документации. Обеспечивает их полноту и качество. Сбор исходных данных для проектирования может быть поручен проектной организации.</w:t>
      </w:r>
    </w:p>
    <w:p w:rsidR="00B72608" w:rsidRDefault="00B72608" w:rsidP="00B72608">
      <w:pPr>
        <w:pStyle w:val="a3"/>
        <w:spacing w:after="0"/>
        <w:ind w:left="0"/>
        <w:rPr>
          <w:rFonts w:ascii="Times New Roman" w:hAnsi="Times New Roman" w:cs="Times New Roman"/>
          <w:sz w:val="24"/>
          <w:szCs w:val="24"/>
        </w:rPr>
      </w:pPr>
      <w:r>
        <w:rPr>
          <w:rFonts w:ascii="Times New Roman" w:hAnsi="Times New Roman" w:cs="Times New Roman"/>
          <w:sz w:val="24"/>
          <w:szCs w:val="24"/>
        </w:rPr>
        <w:t>Заказчик на объекте создает службу заказчика, журнал выполнения работ, получает рабочие чертежи, отмечает, что получил, проверяет их и отдает генподрядчику, отмечает скрытые работы.</w:t>
      </w:r>
    </w:p>
    <w:p w:rsidR="00B72608" w:rsidRPr="00EA408A" w:rsidRDefault="00B72608" w:rsidP="00B72608">
      <w:pPr>
        <w:pStyle w:val="1"/>
        <w:rPr>
          <w:sz w:val="24"/>
          <w:szCs w:val="24"/>
        </w:rPr>
      </w:pPr>
      <w:r w:rsidRPr="00EA408A">
        <w:rPr>
          <w:sz w:val="24"/>
          <w:szCs w:val="24"/>
        </w:rPr>
        <w:t>Застройщик отличается от заказчика правами на земельный участок под стройку. Он является землевладельцем, а заказчик использует земельный участок под стройку на правах аренды.</w:t>
      </w:r>
    </w:p>
    <w:p w:rsidR="00B72608" w:rsidRDefault="00B72608" w:rsidP="00B72608">
      <w:pPr>
        <w:pStyle w:val="a3"/>
        <w:spacing w:after="0"/>
        <w:ind w:left="0"/>
        <w:rPr>
          <w:rFonts w:ascii="Times New Roman" w:hAnsi="Times New Roman" w:cs="Times New Roman"/>
          <w:sz w:val="24"/>
          <w:szCs w:val="24"/>
        </w:rPr>
      </w:pPr>
    </w:p>
    <w:p w:rsidR="00B72608" w:rsidRDefault="00B72608" w:rsidP="00B72608">
      <w:pPr>
        <w:pStyle w:val="a3"/>
        <w:spacing w:after="0"/>
        <w:ind w:left="0"/>
        <w:rPr>
          <w:rFonts w:ascii="Times New Roman" w:hAnsi="Times New Roman" w:cs="Times New Roman"/>
          <w:sz w:val="24"/>
          <w:szCs w:val="24"/>
        </w:rPr>
      </w:pPr>
    </w:p>
    <w:p w:rsidR="00B72608" w:rsidRDefault="00B72608" w:rsidP="00B72608">
      <w:pPr>
        <w:pStyle w:val="a3"/>
        <w:spacing w:after="0"/>
        <w:ind w:left="0"/>
        <w:rPr>
          <w:rFonts w:ascii="Times New Roman" w:hAnsi="Times New Roman" w:cs="Times New Roman"/>
          <w:sz w:val="24"/>
          <w:szCs w:val="24"/>
        </w:rPr>
      </w:pPr>
    </w:p>
    <w:p w:rsidR="00B72608" w:rsidRDefault="00B72608" w:rsidP="00B72608">
      <w:pPr>
        <w:pStyle w:val="a3"/>
        <w:numPr>
          <w:ilvl w:val="0"/>
          <w:numId w:val="1"/>
        </w:numPr>
        <w:spacing w:after="0"/>
        <w:rPr>
          <w:rFonts w:ascii="Times New Roman" w:hAnsi="Times New Roman" w:cs="Times New Roman"/>
          <w:b/>
          <w:sz w:val="24"/>
          <w:szCs w:val="24"/>
        </w:rPr>
      </w:pPr>
      <w:r w:rsidRPr="005A6178">
        <w:rPr>
          <w:rFonts w:ascii="Times New Roman" w:hAnsi="Times New Roman" w:cs="Times New Roman"/>
          <w:b/>
          <w:sz w:val="24"/>
          <w:szCs w:val="24"/>
        </w:rPr>
        <w:t>Работа генподрядчика и субподрядных организаций.</w:t>
      </w:r>
    </w:p>
    <w:p w:rsidR="00B72608" w:rsidRPr="00EA408A" w:rsidRDefault="00B72608" w:rsidP="00B72608">
      <w:pPr>
        <w:pStyle w:val="1"/>
        <w:ind w:firstLine="0"/>
        <w:rPr>
          <w:sz w:val="24"/>
          <w:szCs w:val="24"/>
        </w:rPr>
      </w:pPr>
      <w:r w:rsidRPr="00EA408A">
        <w:rPr>
          <w:sz w:val="24"/>
          <w:szCs w:val="24"/>
        </w:rPr>
        <w:t xml:space="preserve">Генеральный подрядчик - фирма, осуществляющая по договору подряда (или контракту) возведение объекта. По согласованию с заказчиком привлекает к выполнению отдельных комплексов строительно-монтажных работ субподрядные организации и </w:t>
      </w:r>
      <w:r>
        <w:rPr>
          <w:sz w:val="24"/>
          <w:szCs w:val="24"/>
        </w:rPr>
        <w:t>н</w:t>
      </w:r>
      <w:r w:rsidRPr="00EA408A">
        <w:rPr>
          <w:sz w:val="24"/>
          <w:szCs w:val="24"/>
        </w:rPr>
        <w:t>есет ответственность за качество выполненных работ в течение гарантийного периода времени после сдачи объекта в эксплуатацию.</w:t>
      </w:r>
    </w:p>
    <w:p w:rsidR="00B72608" w:rsidRDefault="00B72608" w:rsidP="00B72608">
      <w:pPr>
        <w:pStyle w:val="a4"/>
        <w:spacing w:before="0" w:beforeAutospacing="0" w:after="0" w:afterAutospacing="0"/>
        <w:jc w:val="both"/>
      </w:pPr>
      <w:r w:rsidRPr="00EA408A">
        <w:rPr>
          <w:b/>
        </w:rPr>
        <w:t>Генподрядчик обязан</w:t>
      </w:r>
      <w:r>
        <w:t>:</w:t>
      </w:r>
    </w:p>
    <w:p w:rsidR="00B72608" w:rsidRDefault="00B72608" w:rsidP="00B72608">
      <w:pPr>
        <w:pStyle w:val="a4"/>
        <w:spacing w:before="0" w:beforeAutospacing="0" w:after="0" w:afterAutospacing="0"/>
        <w:jc w:val="both"/>
      </w:pPr>
      <w:r>
        <w:t>· Обеспечить строительную готовность объекта, конструкций и отдельных видов работ для производства субподрядчиком последующего комплекса работ;</w:t>
      </w:r>
    </w:p>
    <w:p w:rsidR="00B72608" w:rsidRDefault="00B72608" w:rsidP="00B72608">
      <w:pPr>
        <w:pStyle w:val="a4"/>
        <w:spacing w:before="0" w:beforeAutospacing="0" w:after="0" w:afterAutospacing="0"/>
        <w:jc w:val="both"/>
      </w:pPr>
      <w:r>
        <w:t>· Передать субподрядчику утвержденную в установленном порядке проектно-сметную документацию в части выполняемых им работ;</w:t>
      </w:r>
    </w:p>
    <w:p w:rsidR="00B72608" w:rsidRDefault="00B72608" w:rsidP="00B72608">
      <w:pPr>
        <w:pStyle w:val="a4"/>
        <w:spacing w:before="0" w:beforeAutospacing="0" w:after="0" w:afterAutospacing="0"/>
        <w:jc w:val="both"/>
      </w:pPr>
      <w:r>
        <w:t>· Обеспечить своевременное открытие и непрерывность финансирования работ;</w:t>
      </w:r>
    </w:p>
    <w:p w:rsidR="00B72608" w:rsidRDefault="00B72608" w:rsidP="00B72608">
      <w:pPr>
        <w:pStyle w:val="a4"/>
        <w:spacing w:before="0" w:beforeAutospacing="0" w:after="0" w:afterAutospacing="0"/>
        <w:jc w:val="both"/>
      </w:pPr>
      <w:r>
        <w:lastRenderedPageBreak/>
        <w:t>· Принять законченные виды и комплексы работ и произвести оплату выполненных в соответствии с планом и договорными обязательствами монтажных и специальных строительных работ;</w:t>
      </w:r>
    </w:p>
    <w:p w:rsidR="00B72608" w:rsidRDefault="00B72608" w:rsidP="00B72608">
      <w:pPr>
        <w:pStyle w:val="a4"/>
        <w:spacing w:before="0" w:beforeAutospacing="0" w:after="0" w:afterAutospacing="0"/>
        <w:jc w:val="both"/>
      </w:pPr>
      <w:r>
        <w:t>· Осуществить комплексную передачу субподрядчику оборудования, материалов и изделий, поставка которых возложена на генподрядчика, в соответствии с графиками их передачи, строго увязанными со сроками выполнения строительно-монтажных работ и ввода в действие мощностей и объектов;</w:t>
      </w:r>
    </w:p>
    <w:p w:rsidR="00B72608" w:rsidRDefault="00B72608" w:rsidP="00B72608">
      <w:pPr>
        <w:pStyle w:val="a4"/>
        <w:spacing w:before="0" w:beforeAutospacing="0" w:after="0" w:afterAutospacing="0"/>
        <w:jc w:val="both"/>
      </w:pPr>
      <w:r>
        <w:t>· Координировать деятельность субподрядчиков, участвующих в строительстве.</w:t>
      </w:r>
    </w:p>
    <w:p w:rsidR="00B72608" w:rsidRDefault="00B72608" w:rsidP="00B72608">
      <w:pPr>
        <w:pStyle w:val="a4"/>
        <w:spacing w:before="0" w:beforeAutospacing="0" w:after="0" w:afterAutospacing="0"/>
        <w:jc w:val="both"/>
      </w:pPr>
      <w:r w:rsidRPr="00EA408A">
        <w:rPr>
          <w:b/>
        </w:rPr>
        <w:t>Функции генерального подрядчика включают в себя</w:t>
      </w:r>
      <w:r>
        <w:t>:</w:t>
      </w:r>
    </w:p>
    <w:p w:rsidR="00B72608" w:rsidRDefault="00B72608" w:rsidP="00B72608">
      <w:pPr>
        <w:pStyle w:val="a4"/>
        <w:spacing w:before="0" w:beforeAutospacing="0" w:after="0" w:afterAutospacing="0"/>
        <w:jc w:val="both"/>
      </w:pPr>
      <w:r>
        <w:t>· Выполнение видов работ, предоставленных в сертификатах СРО, собственными силами;</w:t>
      </w:r>
    </w:p>
    <w:p w:rsidR="00B72608" w:rsidRDefault="00B72608" w:rsidP="00B72608">
      <w:pPr>
        <w:pStyle w:val="a4"/>
        <w:spacing w:before="0" w:beforeAutospacing="0" w:after="0" w:afterAutospacing="0"/>
        <w:jc w:val="both"/>
      </w:pPr>
      <w:r>
        <w:t>· Заключение договоров субподряда на выполнение отдельных видов работ;</w:t>
      </w:r>
    </w:p>
    <w:p w:rsidR="00B72608" w:rsidRDefault="00B72608" w:rsidP="00B72608">
      <w:pPr>
        <w:pStyle w:val="a4"/>
        <w:spacing w:before="0" w:beforeAutospacing="0" w:after="0" w:afterAutospacing="0"/>
        <w:jc w:val="both"/>
      </w:pPr>
      <w:r>
        <w:t>· Организация строительства, в том числе обеспечение готовности объекта, конструкций и отдельных видов работ для производства субподрядчиками необходимых строительно-монтажных работ;</w:t>
      </w:r>
    </w:p>
    <w:p w:rsidR="00B72608" w:rsidRDefault="00B72608" w:rsidP="00B72608">
      <w:pPr>
        <w:pStyle w:val="a4"/>
        <w:spacing w:before="0" w:beforeAutospacing="0" w:after="0" w:afterAutospacing="0"/>
        <w:jc w:val="both"/>
      </w:pPr>
      <w:r>
        <w:t>· Охрана труда, окружающей среды и обеспечение пожарной безопасности строительно-монтажных работ на объекте;</w:t>
      </w:r>
    </w:p>
    <w:p w:rsidR="00B72608" w:rsidRDefault="00B72608" w:rsidP="00B72608">
      <w:pPr>
        <w:pStyle w:val="a4"/>
        <w:spacing w:before="0" w:beforeAutospacing="0" w:after="0" w:afterAutospacing="0"/>
        <w:jc w:val="both"/>
      </w:pPr>
      <w:r>
        <w:t>· Контроль и надзор за выполнением работ по договорам подряда и субподряда, обеспечение исполнения обязательств перед заказчиком по обеспечению качества работ и обязательств, предусмотренных договором;</w:t>
      </w:r>
    </w:p>
    <w:p w:rsidR="00B72608" w:rsidRDefault="00B72608" w:rsidP="00B72608">
      <w:pPr>
        <w:pStyle w:val="a4"/>
        <w:spacing w:before="0" w:beforeAutospacing="0" w:after="0" w:afterAutospacing="0"/>
        <w:jc w:val="both"/>
      </w:pPr>
      <w:r>
        <w:t>· Сдача объекта в эксплуатацию, в том числе по отдельным этапам. Оформление исполнительной документации;</w:t>
      </w:r>
    </w:p>
    <w:p w:rsidR="00B72608" w:rsidRDefault="00B72608" w:rsidP="00B72608">
      <w:pPr>
        <w:pStyle w:val="a4"/>
        <w:spacing w:before="0" w:beforeAutospacing="0" w:after="0" w:afterAutospacing="0"/>
        <w:jc w:val="both"/>
      </w:pPr>
      <w:r>
        <w:t>· Проведение технико-экономических, финансовых, юридических экспертиз при привлечении потенциальных субподрядных организаций.</w:t>
      </w:r>
    </w:p>
    <w:p w:rsidR="00B72608" w:rsidRPr="00EA408A" w:rsidRDefault="00B72608" w:rsidP="00B72608">
      <w:pPr>
        <w:pStyle w:val="a4"/>
        <w:spacing w:before="0" w:beforeAutospacing="0" w:after="0" w:afterAutospacing="0"/>
        <w:jc w:val="both"/>
        <w:rPr>
          <w:b/>
        </w:rPr>
      </w:pPr>
      <w:r w:rsidRPr="00EA408A">
        <w:rPr>
          <w:b/>
        </w:rPr>
        <w:t>Функции субподрядчика включают в себя:</w:t>
      </w:r>
    </w:p>
    <w:p w:rsidR="00B72608" w:rsidRDefault="00B72608" w:rsidP="00B72608">
      <w:pPr>
        <w:pStyle w:val="a4"/>
        <w:spacing w:before="0" w:beforeAutospacing="0" w:after="0" w:afterAutospacing="0"/>
        <w:jc w:val="both"/>
      </w:pPr>
      <w:r>
        <w:t>· Обеспечение готовности выполняемых им работ в сроки, предусмотренные договором, а так же создание условий для производства последующих работ;</w:t>
      </w:r>
    </w:p>
    <w:p w:rsidR="00B72608" w:rsidRDefault="00B72608" w:rsidP="00B72608">
      <w:pPr>
        <w:pStyle w:val="a4"/>
        <w:spacing w:before="0" w:beforeAutospacing="0" w:after="0" w:afterAutospacing="0"/>
        <w:jc w:val="both"/>
      </w:pPr>
      <w:r>
        <w:t>· Осуществление систематической, а по завершении работ окончательной уборки рабочих мест от остатков материалов и отходов;</w:t>
      </w:r>
    </w:p>
    <w:p w:rsidR="00B72608" w:rsidRDefault="00B72608" w:rsidP="00B72608">
      <w:pPr>
        <w:pStyle w:val="a4"/>
        <w:spacing w:before="0" w:beforeAutospacing="0" w:after="0" w:afterAutospacing="0"/>
        <w:jc w:val="both"/>
      </w:pPr>
      <w:r>
        <w:t>· Обеспечение качества выполнения всех работ в соответствии с проектной документацией, действующими нормами и техническими условиями;</w:t>
      </w:r>
    </w:p>
    <w:p w:rsidR="00B72608" w:rsidRDefault="00B72608" w:rsidP="00B72608">
      <w:pPr>
        <w:pStyle w:val="a4"/>
        <w:spacing w:before="0" w:beforeAutospacing="0" w:after="0" w:afterAutospacing="0"/>
        <w:jc w:val="both"/>
      </w:pPr>
      <w:r>
        <w:t>· Вывоз в определенный срок со дня подписания акта о приемке завершенных работ за пределы строительной площадки, принадлежащие ему машины, оборудование, инструменты, строительные материалы;</w:t>
      </w:r>
    </w:p>
    <w:p w:rsidR="00B72608" w:rsidRDefault="00B72608" w:rsidP="00B72608">
      <w:pPr>
        <w:pStyle w:val="a4"/>
        <w:spacing w:before="0" w:beforeAutospacing="0" w:after="0" w:afterAutospacing="0"/>
        <w:jc w:val="both"/>
      </w:pPr>
      <w:r>
        <w:t>· Обеспечение своевременного устранения недостатков и дефектов, выявленных при приемке работ и в период гарантийной эксплуатации объекта;</w:t>
      </w:r>
    </w:p>
    <w:p w:rsidR="00B72608" w:rsidRDefault="00B72608" w:rsidP="00B72608">
      <w:pPr>
        <w:pStyle w:val="a4"/>
        <w:spacing w:before="0" w:beforeAutospacing="0" w:after="0" w:afterAutospacing="0"/>
        <w:jc w:val="both"/>
      </w:pPr>
      <w:r>
        <w:t>· Обеспечение в ходе выполнения работ на строительной площадке проведения необходимых мероприятий по технике безопасности, охране окружающей среды и рациональному использованию территории строительства;</w:t>
      </w:r>
    </w:p>
    <w:p w:rsidR="00B72608" w:rsidRDefault="00B72608" w:rsidP="00B72608">
      <w:pPr>
        <w:pStyle w:val="a4"/>
        <w:spacing w:before="0" w:beforeAutospacing="0" w:after="0" w:afterAutospacing="0"/>
        <w:jc w:val="both"/>
      </w:pPr>
      <w:r>
        <w:t>· При полном завершении работ в определенный срок известить об этом генподрядчика;</w:t>
      </w:r>
    </w:p>
    <w:p w:rsidR="00B72608" w:rsidRDefault="00B72608" w:rsidP="00B72608">
      <w:pPr>
        <w:pStyle w:val="a4"/>
        <w:spacing w:before="0" w:beforeAutospacing="0" w:after="0" w:afterAutospacing="0"/>
        <w:jc w:val="both"/>
      </w:pPr>
      <w:r>
        <w:t>· Произвести индивидуальное испытание смонтированного им оборудования и принять участие в комплексном его опробовании;</w:t>
      </w:r>
    </w:p>
    <w:p w:rsidR="00B72608" w:rsidRDefault="00B72608" w:rsidP="00B72608">
      <w:pPr>
        <w:pStyle w:val="a4"/>
        <w:spacing w:before="0" w:beforeAutospacing="0" w:after="0" w:afterAutospacing="0"/>
        <w:jc w:val="both"/>
      </w:pPr>
      <w:r>
        <w:t>· Устранять по требованию генподрядчика и за его счет недостатки, за которые субподрядчик не несет ответственности;</w:t>
      </w:r>
    </w:p>
    <w:p w:rsidR="00B72608" w:rsidRDefault="00B72608" w:rsidP="00B72608">
      <w:pPr>
        <w:pStyle w:val="a4"/>
        <w:spacing w:before="0" w:beforeAutospacing="0" w:after="0" w:afterAutospacing="0"/>
        <w:jc w:val="both"/>
      </w:pPr>
      <w:r>
        <w:t>· Исполнять полученные в ходе строительства указания генподрядчика, если такие указания не противоречат условиям строительного подряда и не представляют собой вмешательства в оперативно-хозяйственную деятельность субподрядчика;</w:t>
      </w:r>
    </w:p>
    <w:p w:rsidR="00B72608" w:rsidRDefault="00B72608" w:rsidP="00B72608">
      <w:pPr>
        <w:pStyle w:val="a4"/>
        <w:spacing w:before="0" w:beforeAutospacing="0" w:after="0" w:afterAutospacing="0"/>
        <w:jc w:val="both"/>
      </w:pPr>
      <w:r>
        <w:t>· Выполнить в полном объеме все свои обязательства, предусмотренные в других статьях договора.</w:t>
      </w:r>
    </w:p>
    <w:p w:rsidR="00B72608" w:rsidRDefault="00B72608" w:rsidP="00B72608">
      <w:pPr>
        <w:pStyle w:val="a3"/>
        <w:spacing w:after="0"/>
        <w:ind w:left="0"/>
        <w:rPr>
          <w:rFonts w:ascii="Times New Roman" w:hAnsi="Times New Roman" w:cs="Times New Roman"/>
          <w:b/>
          <w:sz w:val="24"/>
          <w:szCs w:val="24"/>
        </w:rPr>
      </w:pPr>
    </w:p>
    <w:p w:rsidR="00B72608" w:rsidRDefault="00B72608" w:rsidP="00B72608">
      <w:pPr>
        <w:pStyle w:val="a3"/>
        <w:spacing w:after="0"/>
        <w:ind w:left="0"/>
        <w:rPr>
          <w:rFonts w:ascii="Times New Roman" w:hAnsi="Times New Roman" w:cs="Times New Roman"/>
          <w:b/>
          <w:sz w:val="24"/>
          <w:szCs w:val="24"/>
        </w:rPr>
      </w:pPr>
    </w:p>
    <w:p w:rsidR="00B72608" w:rsidRDefault="00B72608" w:rsidP="00B72608">
      <w:pPr>
        <w:pStyle w:val="a3"/>
        <w:spacing w:after="0"/>
        <w:ind w:left="0"/>
        <w:rPr>
          <w:rFonts w:ascii="Times New Roman" w:hAnsi="Times New Roman" w:cs="Times New Roman"/>
          <w:b/>
          <w:sz w:val="24"/>
          <w:szCs w:val="24"/>
        </w:rPr>
      </w:pPr>
    </w:p>
    <w:p w:rsidR="00B72608" w:rsidRDefault="00B72608" w:rsidP="00B72608">
      <w:pPr>
        <w:pStyle w:val="a3"/>
        <w:spacing w:after="0"/>
        <w:ind w:left="0"/>
        <w:rPr>
          <w:rFonts w:ascii="Times New Roman" w:hAnsi="Times New Roman" w:cs="Times New Roman"/>
          <w:b/>
          <w:sz w:val="24"/>
          <w:szCs w:val="24"/>
        </w:rPr>
      </w:pPr>
    </w:p>
    <w:p w:rsidR="00B72608" w:rsidRDefault="00B72608" w:rsidP="00B72608">
      <w:pPr>
        <w:pStyle w:val="a3"/>
        <w:numPr>
          <w:ilvl w:val="0"/>
          <w:numId w:val="1"/>
        </w:num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Организация и проведение </w:t>
      </w:r>
      <w:proofErr w:type="gramStart"/>
      <w:r>
        <w:rPr>
          <w:rFonts w:ascii="Times New Roman" w:hAnsi="Times New Roman" w:cs="Times New Roman"/>
          <w:b/>
          <w:sz w:val="24"/>
          <w:szCs w:val="24"/>
        </w:rPr>
        <w:t>строительного</w:t>
      </w:r>
      <w:proofErr w:type="gramEnd"/>
      <w:r>
        <w:rPr>
          <w:rFonts w:ascii="Times New Roman" w:hAnsi="Times New Roman" w:cs="Times New Roman"/>
          <w:b/>
          <w:sz w:val="24"/>
          <w:szCs w:val="24"/>
        </w:rPr>
        <w:t xml:space="preserve"> контроля.</w:t>
      </w:r>
    </w:p>
    <w:p w:rsidR="00B72608" w:rsidRDefault="00B72608" w:rsidP="00B72608">
      <w:pPr>
        <w:pStyle w:val="s1"/>
        <w:spacing w:before="0" w:beforeAutospacing="0" w:after="0" w:afterAutospacing="0"/>
        <w:jc w:val="both"/>
      </w:pPr>
      <w:proofErr w:type="gramStart"/>
      <w:r>
        <w:t>Предметом строительного контроля является проверка выполнения работ при строительстве объектов капитального строительства на соответствие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w:t>
      </w:r>
      <w:proofErr w:type="gramEnd"/>
    </w:p>
    <w:p w:rsidR="00B72608" w:rsidRDefault="00B72608" w:rsidP="00B72608">
      <w:pPr>
        <w:pStyle w:val="s1"/>
        <w:spacing w:before="0" w:beforeAutospacing="0" w:after="0" w:afterAutospacing="0"/>
        <w:jc w:val="both"/>
      </w:pPr>
      <w:r w:rsidRPr="00B759BE">
        <w:rPr>
          <w:i/>
        </w:rPr>
        <w:t>Строительный контроль проводится</w:t>
      </w:r>
      <w:r>
        <w:t>:</w:t>
      </w:r>
    </w:p>
    <w:p w:rsidR="00B72608" w:rsidRDefault="00B72608" w:rsidP="00B72608">
      <w:pPr>
        <w:pStyle w:val="s1"/>
        <w:spacing w:before="0" w:beforeAutospacing="0" w:after="0" w:afterAutospacing="0"/>
        <w:jc w:val="both"/>
      </w:pPr>
      <w:r>
        <w:t>лицом, осуществляющим строительство (подрядчик); застройщиком, заказчиком.</w:t>
      </w:r>
    </w:p>
    <w:p w:rsidR="00B72608" w:rsidRDefault="00B72608" w:rsidP="00B72608">
      <w:pPr>
        <w:pStyle w:val="s1"/>
        <w:spacing w:before="0" w:beforeAutospacing="0" w:after="0" w:afterAutospacing="0"/>
        <w:jc w:val="both"/>
      </w:pPr>
    </w:p>
    <w:p w:rsidR="00B72608" w:rsidRDefault="00B72608" w:rsidP="00B72608">
      <w:pPr>
        <w:pStyle w:val="s1"/>
        <w:spacing w:before="0" w:beforeAutospacing="0" w:after="0" w:afterAutospacing="0" w:line="276" w:lineRule="auto"/>
      </w:pPr>
      <w:r w:rsidRPr="00B759BE">
        <w:rPr>
          <w:b/>
        </w:rPr>
        <w:t>Строительный контроль</w:t>
      </w:r>
      <w:r>
        <w:t xml:space="preserve">, осуществляемый </w:t>
      </w:r>
      <w:r w:rsidRPr="00B759BE">
        <w:rPr>
          <w:b/>
        </w:rPr>
        <w:t>подрядчиком</w:t>
      </w:r>
      <w:r>
        <w:t>, включает проведение следующих контрольных мероприятий:</w:t>
      </w:r>
    </w:p>
    <w:p w:rsidR="00B72608" w:rsidRDefault="00B72608" w:rsidP="00B72608">
      <w:pPr>
        <w:pStyle w:val="s1"/>
        <w:spacing w:before="0" w:beforeAutospacing="0" w:after="0" w:afterAutospacing="0" w:line="276" w:lineRule="auto"/>
      </w:pPr>
      <w:bookmarkStart w:id="0" w:name="10051"/>
      <w:bookmarkEnd w:id="0"/>
      <w:r>
        <w:t>а) проверка качества строительных материалов, изделий, конструкций и оборудования, поставленных для строительства объекта капитального строительства (далее соответственно - продукция, входной контроль);</w:t>
      </w:r>
    </w:p>
    <w:p w:rsidR="00B72608" w:rsidRDefault="00B72608" w:rsidP="00B72608">
      <w:pPr>
        <w:pStyle w:val="s1"/>
        <w:spacing w:before="0" w:beforeAutospacing="0" w:after="0" w:afterAutospacing="0" w:line="276" w:lineRule="auto"/>
      </w:pPr>
      <w:bookmarkStart w:id="1" w:name="10052"/>
      <w:bookmarkEnd w:id="1"/>
      <w:r>
        <w:t>б) проверка соблюдения установленных норм и правил складирования и хранения применяемой продукции;</w:t>
      </w:r>
    </w:p>
    <w:p w:rsidR="00B72608" w:rsidRDefault="00B72608" w:rsidP="00B72608">
      <w:pPr>
        <w:pStyle w:val="s1"/>
        <w:spacing w:before="0" w:beforeAutospacing="0" w:after="0" w:afterAutospacing="0" w:line="276" w:lineRule="auto"/>
      </w:pPr>
      <w:bookmarkStart w:id="2" w:name="10053"/>
      <w:bookmarkEnd w:id="2"/>
      <w:r>
        <w:t>в) проверка соблюдения последовательности и состава технологических операций при осуществлении строительства объекта капитального строительства;</w:t>
      </w:r>
    </w:p>
    <w:p w:rsidR="00B72608" w:rsidRDefault="00B72608" w:rsidP="00B72608">
      <w:pPr>
        <w:pStyle w:val="s1"/>
        <w:spacing w:before="0" w:beforeAutospacing="0" w:after="0" w:afterAutospacing="0" w:line="276" w:lineRule="auto"/>
      </w:pPr>
      <w:bookmarkStart w:id="3" w:name="10054"/>
      <w:bookmarkEnd w:id="3"/>
      <w:r>
        <w:t>г) совместно с заказчиком освидетельствование работ, скрываемых последующими работами (далее - скрытые работы), и промежуточная приемка возведенных строительных конструкций, влияющих на безопасность объекта капитального строительства, участков сетей инженерно-технического обеспечения;</w:t>
      </w:r>
    </w:p>
    <w:p w:rsidR="00B72608" w:rsidRDefault="00B72608" w:rsidP="00B72608">
      <w:pPr>
        <w:pStyle w:val="s1"/>
        <w:spacing w:before="0" w:beforeAutospacing="0" w:after="0" w:afterAutospacing="0" w:line="276" w:lineRule="auto"/>
      </w:pPr>
      <w:bookmarkStart w:id="4" w:name="10055"/>
      <w:bookmarkEnd w:id="4"/>
      <w:r>
        <w:t>д) приемка законченных видов (этапов) работ;</w:t>
      </w:r>
    </w:p>
    <w:p w:rsidR="00B72608" w:rsidRDefault="00B72608" w:rsidP="00B72608">
      <w:pPr>
        <w:pStyle w:val="s1"/>
        <w:spacing w:before="0" w:beforeAutospacing="0" w:after="0" w:afterAutospacing="0" w:line="276" w:lineRule="auto"/>
      </w:pPr>
      <w:bookmarkStart w:id="5" w:name="10056"/>
      <w:bookmarkEnd w:id="5"/>
      <w:r>
        <w:t>е) проверка совместно с заказчиком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технических регламентов.</w:t>
      </w:r>
    </w:p>
    <w:p w:rsidR="00B72608" w:rsidRDefault="00B72608" w:rsidP="00B72608">
      <w:pPr>
        <w:pStyle w:val="s1"/>
        <w:spacing w:before="0" w:beforeAutospacing="0" w:after="0" w:afterAutospacing="0" w:line="276" w:lineRule="auto"/>
      </w:pPr>
      <w:r w:rsidRPr="00FB4851">
        <w:rPr>
          <w:b/>
        </w:rPr>
        <w:t>Строительный контроль</w:t>
      </w:r>
      <w:r>
        <w:t xml:space="preserve">, осуществляемый </w:t>
      </w:r>
      <w:r w:rsidRPr="00FB4851">
        <w:rPr>
          <w:b/>
        </w:rPr>
        <w:t>заказчиком</w:t>
      </w:r>
      <w:r>
        <w:t>, включает проведение следующих контрольных мероприятий:</w:t>
      </w:r>
    </w:p>
    <w:p w:rsidR="00B72608" w:rsidRDefault="00B72608" w:rsidP="00B72608">
      <w:pPr>
        <w:pStyle w:val="s1"/>
        <w:spacing w:before="0" w:beforeAutospacing="0" w:after="0" w:afterAutospacing="0" w:line="276" w:lineRule="auto"/>
      </w:pPr>
      <w:bookmarkStart w:id="6" w:name="10061"/>
      <w:bookmarkEnd w:id="6"/>
      <w:r>
        <w:t>а) проверка полноты и соблюдения установленных сроков выполнения подрядчиком входного контроля и достоверности документирования его результатов;</w:t>
      </w:r>
    </w:p>
    <w:p w:rsidR="00B72608" w:rsidRDefault="00B72608" w:rsidP="00B72608">
      <w:pPr>
        <w:pStyle w:val="s1"/>
        <w:spacing w:before="0" w:beforeAutospacing="0" w:after="0" w:afterAutospacing="0" w:line="276" w:lineRule="auto"/>
      </w:pPr>
      <w:bookmarkStart w:id="7" w:name="10062"/>
      <w:bookmarkEnd w:id="7"/>
      <w:r>
        <w:t>б) проверка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rsidR="00B72608" w:rsidRDefault="00B72608" w:rsidP="00B72608">
      <w:pPr>
        <w:pStyle w:val="s1"/>
        <w:spacing w:before="0" w:beforeAutospacing="0" w:after="0" w:afterAutospacing="0" w:line="276" w:lineRule="auto"/>
      </w:pPr>
      <w:bookmarkStart w:id="8" w:name="10063"/>
      <w:bookmarkEnd w:id="8"/>
      <w:r>
        <w:t>в) проверка полноты и соблюдения установленных сроков выполнения подрядчиком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w:t>
      </w:r>
    </w:p>
    <w:p w:rsidR="00B72608" w:rsidRDefault="00B72608" w:rsidP="00B72608">
      <w:pPr>
        <w:pStyle w:val="s1"/>
        <w:spacing w:before="0" w:beforeAutospacing="0" w:after="0" w:afterAutospacing="0" w:line="276" w:lineRule="auto"/>
      </w:pPr>
      <w:bookmarkStart w:id="9" w:name="10064"/>
      <w:bookmarkEnd w:id="9"/>
      <w:r>
        <w:t>г) совместно с подрядчиком освидетельствование скрытых работ и промежуточная приемка возведенных строительных конструкций, влияющих на безопасность объекта капитального строительства, участков сетей инженерно-технического обеспечения;</w:t>
      </w:r>
    </w:p>
    <w:p w:rsidR="00B72608" w:rsidRDefault="00B72608" w:rsidP="00B72608">
      <w:pPr>
        <w:pStyle w:val="s1"/>
        <w:spacing w:before="0" w:beforeAutospacing="0" w:after="0" w:afterAutospacing="0" w:line="276" w:lineRule="auto"/>
      </w:pPr>
      <w:bookmarkStart w:id="10" w:name="10065"/>
      <w:bookmarkEnd w:id="10"/>
      <w:r>
        <w:t>д) проверка совместно с подрядчиком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w:t>
      </w:r>
      <w:bookmarkStart w:id="11" w:name="10066"/>
      <w:bookmarkEnd w:id="11"/>
      <w:r>
        <w:t>.</w:t>
      </w:r>
    </w:p>
    <w:p w:rsidR="00B72608" w:rsidRDefault="00B72608" w:rsidP="00B72608">
      <w:pPr>
        <w:pStyle w:val="s1"/>
        <w:spacing w:before="0" w:beforeAutospacing="0" w:after="0" w:afterAutospacing="0" w:line="276" w:lineRule="auto"/>
      </w:pPr>
    </w:p>
    <w:p w:rsidR="00B72608" w:rsidRDefault="00B72608" w:rsidP="00B72608">
      <w:pPr>
        <w:pStyle w:val="a3"/>
        <w:spacing w:after="0"/>
        <w:ind w:left="0"/>
        <w:rPr>
          <w:rFonts w:ascii="Times New Roman" w:hAnsi="Times New Roman" w:cs="Times New Roman"/>
          <w:sz w:val="24"/>
          <w:szCs w:val="24"/>
        </w:rPr>
      </w:pPr>
    </w:p>
    <w:p w:rsidR="00B72608" w:rsidRDefault="00B72608" w:rsidP="00B72608">
      <w:pPr>
        <w:pStyle w:val="a3"/>
        <w:numPr>
          <w:ilvl w:val="0"/>
          <w:numId w:val="1"/>
        </w:numPr>
        <w:spacing w:after="0"/>
        <w:rPr>
          <w:rFonts w:ascii="Times New Roman" w:hAnsi="Times New Roman" w:cs="Times New Roman"/>
          <w:b/>
          <w:sz w:val="24"/>
          <w:szCs w:val="24"/>
        </w:rPr>
      </w:pPr>
      <w:r w:rsidRPr="00FB4851">
        <w:rPr>
          <w:rFonts w:ascii="Times New Roman" w:hAnsi="Times New Roman" w:cs="Times New Roman"/>
          <w:b/>
          <w:sz w:val="24"/>
          <w:szCs w:val="24"/>
        </w:rPr>
        <w:lastRenderedPageBreak/>
        <w:t>Договор подряда. Его назначение и содержание.</w:t>
      </w:r>
    </w:p>
    <w:p w:rsidR="00B72608" w:rsidRPr="003D4AFD" w:rsidRDefault="00B72608" w:rsidP="00B72608">
      <w:pPr>
        <w:pStyle w:val="a3"/>
        <w:spacing w:after="0"/>
        <w:ind w:left="0"/>
        <w:rPr>
          <w:rFonts w:ascii="Times New Roman" w:hAnsi="Times New Roman" w:cs="Times New Roman"/>
          <w:b/>
          <w:sz w:val="24"/>
          <w:szCs w:val="24"/>
        </w:rPr>
      </w:pPr>
      <w:r w:rsidRPr="003D4AFD">
        <w:rPr>
          <w:rFonts w:ascii="Times New Roman" w:hAnsi="Times New Roman" w:cs="Times New Roman"/>
          <w:b/>
          <w:bCs/>
          <w:sz w:val="24"/>
          <w:szCs w:val="24"/>
        </w:rPr>
        <w:t>Договор подряда</w:t>
      </w:r>
      <w:r w:rsidRPr="003D4AFD">
        <w:rPr>
          <w:rFonts w:ascii="Times New Roman" w:hAnsi="Times New Roman" w:cs="Times New Roman"/>
          <w:sz w:val="24"/>
          <w:szCs w:val="24"/>
        </w:rPr>
        <w:t> —</w:t>
      </w:r>
      <w:r>
        <w:rPr>
          <w:rFonts w:ascii="Times New Roman" w:hAnsi="Times New Roman" w:cs="Times New Roman"/>
          <w:sz w:val="24"/>
          <w:szCs w:val="24"/>
        </w:rPr>
        <w:t xml:space="preserve"> </w:t>
      </w:r>
      <w:r>
        <w:t xml:space="preserve">соглашение, </w:t>
      </w:r>
      <w:r w:rsidRPr="003D4AFD">
        <w:rPr>
          <w:rFonts w:ascii="Times New Roman" w:hAnsi="Times New Roman" w:cs="Times New Roman"/>
          <w:sz w:val="24"/>
          <w:szCs w:val="24"/>
        </w:rPr>
        <w:t>в соответствие с которым одна сторона (</w:t>
      </w:r>
      <w:r w:rsidRPr="003D4AFD">
        <w:rPr>
          <w:rFonts w:ascii="Times New Roman" w:hAnsi="Times New Roman" w:cs="Times New Roman"/>
          <w:i/>
          <w:iCs/>
          <w:sz w:val="24"/>
          <w:szCs w:val="24"/>
        </w:rPr>
        <w:t>подрядчик</w:t>
      </w:r>
      <w:r w:rsidRPr="003D4AFD">
        <w:rPr>
          <w:rFonts w:ascii="Times New Roman" w:hAnsi="Times New Roman" w:cs="Times New Roman"/>
          <w:sz w:val="24"/>
          <w:szCs w:val="24"/>
        </w:rPr>
        <w:t>) обязуется выполнить по заданию другой стороны (</w:t>
      </w:r>
      <w:r w:rsidRPr="003D4AFD">
        <w:rPr>
          <w:rFonts w:ascii="Times New Roman" w:hAnsi="Times New Roman" w:cs="Times New Roman"/>
          <w:i/>
          <w:iCs/>
          <w:sz w:val="24"/>
          <w:szCs w:val="24"/>
        </w:rPr>
        <w:t>заказчика</w:t>
      </w:r>
      <w:r w:rsidRPr="003D4AFD">
        <w:rPr>
          <w:rFonts w:ascii="Times New Roman" w:hAnsi="Times New Roman" w:cs="Times New Roman"/>
          <w:sz w:val="24"/>
          <w:szCs w:val="24"/>
        </w:rPr>
        <w:t>) определённую работу и сдать её результат заказчику, а последний обязуется принять результат работы и оплатить его.</w:t>
      </w:r>
    </w:p>
    <w:p w:rsidR="00B72608" w:rsidRPr="003D4AFD" w:rsidRDefault="00B72608" w:rsidP="00B72608">
      <w:pPr>
        <w:pStyle w:val="a3"/>
        <w:spacing w:after="0"/>
        <w:ind w:left="0"/>
        <w:rPr>
          <w:rFonts w:ascii="Times New Roman" w:hAnsi="Times New Roman" w:cs="Times New Roman"/>
          <w:sz w:val="24"/>
          <w:szCs w:val="24"/>
        </w:rPr>
      </w:pPr>
      <w:r w:rsidRPr="003D4AFD">
        <w:rPr>
          <w:rFonts w:ascii="Times New Roman" w:hAnsi="Times New Roman" w:cs="Times New Roman"/>
          <w:sz w:val="24"/>
          <w:szCs w:val="24"/>
        </w:rPr>
        <w:t>Договор подряда – основной документ, который призван регулировать отношения сторон в ходе выполнения монтажных, строительных и другого рода подрядных работ.</w:t>
      </w:r>
    </w:p>
    <w:p w:rsidR="00B72608" w:rsidRPr="003D4AFD" w:rsidRDefault="00B72608" w:rsidP="00B72608">
      <w:pPr>
        <w:pStyle w:val="a3"/>
        <w:spacing w:after="0"/>
        <w:ind w:left="0"/>
        <w:rPr>
          <w:rFonts w:ascii="Times New Roman" w:hAnsi="Times New Roman" w:cs="Times New Roman"/>
          <w:sz w:val="24"/>
          <w:szCs w:val="24"/>
        </w:rPr>
      </w:pPr>
      <w:r w:rsidRPr="003D4AFD">
        <w:rPr>
          <w:rFonts w:ascii="Times New Roman" w:hAnsi="Times New Roman" w:cs="Times New Roman"/>
          <w:sz w:val="24"/>
          <w:szCs w:val="24"/>
        </w:rPr>
        <w:t>Существенными условиями договора строительного подряда являются условия о предмете, цене и о сроке договора.</w:t>
      </w:r>
      <w:r w:rsidRPr="003D4AFD">
        <w:rPr>
          <w:rFonts w:ascii="Times New Roman" w:hAnsi="Times New Roman" w:cs="Times New Roman"/>
          <w:sz w:val="24"/>
          <w:szCs w:val="24"/>
        </w:rPr>
        <w:br/>
        <w:t>1. Предмет договора. Предметом договора строительного подряда является результат деятельности подрядчика, имеющий конкретную овеществленную форму. Им могут быть: объект нового строительства, реконструкция и техническое перевооружение действующего предприятия; капитальный ремонт здания или сооружения. Договор строительного подряда может охватывать как весь комплекс работ по объекту, так и лишь часть из них.</w:t>
      </w:r>
    </w:p>
    <w:p w:rsidR="00B72608" w:rsidRPr="003D4AFD" w:rsidRDefault="00B72608" w:rsidP="00B72608">
      <w:pPr>
        <w:pStyle w:val="a3"/>
        <w:spacing w:after="0"/>
        <w:ind w:left="0"/>
        <w:rPr>
          <w:rFonts w:ascii="Times New Roman" w:hAnsi="Times New Roman" w:cs="Times New Roman"/>
          <w:sz w:val="24"/>
          <w:szCs w:val="24"/>
        </w:rPr>
      </w:pPr>
      <w:r w:rsidRPr="003D4AFD">
        <w:rPr>
          <w:rFonts w:ascii="Times New Roman" w:hAnsi="Times New Roman" w:cs="Times New Roman"/>
          <w:sz w:val="24"/>
          <w:szCs w:val="24"/>
        </w:rPr>
        <w:t>2. Срок договора. Согласно ст. 708 ГК РФ в договоре подряда указываются начальный и конечный сроки выполнения работы. Следовательно, в договоре необходимо четко определить даты начала и завершения строительства объекта. В отдельных случаях может указываться интервал времени от начала строительства до сдачи объекта в эксплуатацию.</w:t>
      </w:r>
    </w:p>
    <w:p w:rsidR="00B72608" w:rsidRDefault="00B72608" w:rsidP="00B72608">
      <w:pPr>
        <w:pStyle w:val="a3"/>
        <w:spacing w:after="0"/>
        <w:ind w:left="0"/>
        <w:rPr>
          <w:rFonts w:ascii="Times New Roman" w:hAnsi="Times New Roman" w:cs="Times New Roman"/>
          <w:sz w:val="24"/>
          <w:szCs w:val="24"/>
        </w:rPr>
      </w:pPr>
      <w:r w:rsidRPr="003D4AFD">
        <w:rPr>
          <w:rFonts w:ascii="Times New Roman" w:hAnsi="Times New Roman" w:cs="Times New Roman"/>
          <w:sz w:val="24"/>
          <w:szCs w:val="24"/>
        </w:rPr>
        <w:t>3. Цена договора. Цена в договоре строительного подряда подлежит обязательному согласованию. Ввиду большого объема строительных работ цена договора обычно определяется путем составления сметы, представляющей собой постатейный перечень затрат на выполнение работ, приобретение оборудования, закупку строительных материалов и конструкций и т.п.</w:t>
      </w:r>
    </w:p>
    <w:p w:rsidR="00B72608" w:rsidRDefault="00B72608" w:rsidP="00B72608">
      <w:pPr>
        <w:pStyle w:val="a3"/>
        <w:spacing w:after="0"/>
        <w:ind w:left="0"/>
        <w:rPr>
          <w:rFonts w:ascii="Times New Roman" w:hAnsi="Times New Roman" w:cs="Times New Roman"/>
          <w:sz w:val="24"/>
          <w:szCs w:val="24"/>
        </w:rPr>
      </w:pPr>
      <w:r w:rsidRPr="003D4AFD">
        <w:rPr>
          <w:rFonts w:ascii="Times New Roman" w:hAnsi="Times New Roman" w:cs="Times New Roman"/>
          <w:b/>
          <w:sz w:val="24"/>
          <w:szCs w:val="24"/>
        </w:rPr>
        <w:t>Содержание договора</w:t>
      </w:r>
      <w:r w:rsidRPr="003D4AFD">
        <w:rPr>
          <w:rFonts w:ascii="Times New Roman" w:hAnsi="Times New Roman" w:cs="Times New Roman"/>
          <w:sz w:val="24"/>
          <w:szCs w:val="24"/>
        </w:rPr>
        <w:t xml:space="preserve"> строительного подряда составляет права и обязанности сторон. Содержание отдельного договора строительного подряда может зависеть от масштаба стройки, желаний сторон, состава субъектов договора и их юридической подготовки и т.д.</w:t>
      </w:r>
    </w:p>
    <w:p w:rsidR="00B72608" w:rsidRDefault="00B72608" w:rsidP="00B72608">
      <w:pPr>
        <w:pStyle w:val="a3"/>
        <w:spacing w:after="0"/>
        <w:ind w:left="0"/>
        <w:rPr>
          <w:rFonts w:ascii="Times New Roman" w:hAnsi="Times New Roman" w:cs="Times New Roman"/>
          <w:sz w:val="24"/>
          <w:szCs w:val="24"/>
        </w:rPr>
      </w:pPr>
    </w:p>
    <w:p w:rsidR="00B72608" w:rsidRDefault="00B72608" w:rsidP="00B72608">
      <w:pPr>
        <w:pStyle w:val="a3"/>
        <w:spacing w:after="0"/>
        <w:ind w:left="0"/>
        <w:rPr>
          <w:rFonts w:ascii="Times New Roman" w:hAnsi="Times New Roman" w:cs="Times New Roman"/>
          <w:sz w:val="24"/>
          <w:szCs w:val="24"/>
        </w:rPr>
      </w:pPr>
    </w:p>
    <w:p w:rsidR="00B72608" w:rsidRDefault="00B72608" w:rsidP="00B72608">
      <w:pPr>
        <w:pStyle w:val="a3"/>
        <w:spacing w:after="0"/>
        <w:ind w:left="0"/>
        <w:rPr>
          <w:rFonts w:ascii="Times New Roman" w:hAnsi="Times New Roman" w:cs="Times New Roman"/>
          <w:sz w:val="24"/>
          <w:szCs w:val="24"/>
        </w:rPr>
      </w:pPr>
    </w:p>
    <w:p w:rsidR="00B72608" w:rsidRPr="00B0234C" w:rsidRDefault="00B72608" w:rsidP="00B72608">
      <w:pPr>
        <w:pStyle w:val="a3"/>
        <w:numPr>
          <w:ilvl w:val="0"/>
          <w:numId w:val="1"/>
        </w:numPr>
        <w:spacing w:after="0"/>
        <w:rPr>
          <w:rFonts w:ascii="Times New Roman" w:hAnsi="Times New Roman" w:cs="Times New Roman"/>
          <w:b/>
          <w:sz w:val="24"/>
          <w:szCs w:val="24"/>
        </w:rPr>
      </w:pPr>
      <w:r w:rsidRPr="00B0234C">
        <w:rPr>
          <w:rFonts w:ascii="Times New Roman" w:hAnsi="Times New Roman" w:cs="Times New Roman"/>
          <w:b/>
          <w:sz w:val="24"/>
          <w:szCs w:val="24"/>
        </w:rPr>
        <w:t xml:space="preserve">Роль банка как участника инвестиционного процесса. </w:t>
      </w:r>
    </w:p>
    <w:p w:rsidR="00B72608" w:rsidRPr="00924B98" w:rsidRDefault="00B72608" w:rsidP="00B72608">
      <w:pPr>
        <w:spacing w:after="0"/>
        <w:rPr>
          <w:rFonts w:ascii="Times New Roman" w:eastAsia="Times New Roman" w:hAnsi="Times New Roman" w:cs="Times New Roman"/>
          <w:sz w:val="24"/>
          <w:szCs w:val="24"/>
          <w:lang w:eastAsia="ru-RU"/>
        </w:rPr>
      </w:pPr>
      <w:r w:rsidRPr="00924B98">
        <w:rPr>
          <w:rFonts w:ascii="Times New Roman" w:eastAsia="Times New Roman" w:hAnsi="Times New Roman" w:cs="Times New Roman"/>
          <w:sz w:val="24"/>
          <w:szCs w:val="24"/>
          <w:lang w:eastAsia="ru-RU"/>
        </w:rPr>
        <w:t xml:space="preserve">Перечислим основные направления участия банков в инвестиционном процессе: </w:t>
      </w:r>
    </w:p>
    <w:p w:rsidR="00B72608" w:rsidRPr="00924B98" w:rsidRDefault="00B72608" w:rsidP="00B72608">
      <w:pPr>
        <w:numPr>
          <w:ilvl w:val="0"/>
          <w:numId w:val="5"/>
        </w:numPr>
        <w:spacing w:after="0"/>
        <w:rPr>
          <w:rFonts w:ascii="Times New Roman" w:eastAsia="Times New Roman" w:hAnsi="Times New Roman" w:cs="Times New Roman"/>
          <w:sz w:val="24"/>
          <w:szCs w:val="24"/>
          <w:lang w:eastAsia="ru-RU"/>
        </w:rPr>
      </w:pPr>
      <w:r w:rsidRPr="00924B98">
        <w:rPr>
          <w:rFonts w:ascii="Times New Roman" w:eastAsia="Times New Roman" w:hAnsi="Times New Roman" w:cs="Times New Roman"/>
          <w:sz w:val="24"/>
          <w:szCs w:val="24"/>
          <w:lang w:eastAsia="ru-RU"/>
        </w:rPr>
        <w:t>Мобилизация банками средств на инвестиционные цели;</w:t>
      </w:r>
    </w:p>
    <w:p w:rsidR="00B72608" w:rsidRPr="00924B98" w:rsidRDefault="00B72608" w:rsidP="00B72608">
      <w:pPr>
        <w:numPr>
          <w:ilvl w:val="0"/>
          <w:numId w:val="5"/>
        </w:numPr>
        <w:spacing w:after="0"/>
        <w:rPr>
          <w:rFonts w:ascii="Times New Roman" w:eastAsia="Times New Roman" w:hAnsi="Times New Roman" w:cs="Times New Roman"/>
          <w:sz w:val="24"/>
          <w:szCs w:val="24"/>
          <w:lang w:eastAsia="ru-RU"/>
        </w:rPr>
      </w:pPr>
      <w:r w:rsidRPr="00924B98">
        <w:rPr>
          <w:rFonts w:ascii="Times New Roman" w:eastAsia="Times New Roman" w:hAnsi="Times New Roman" w:cs="Times New Roman"/>
          <w:sz w:val="24"/>
          <w:szCs w:val="24"/>
          <w:lang w:eastAsia="ru-RU"/>
        </w:rPr>
        <w:t>Предоставление кредитов инвестиционного характера;</w:t>
      </w:r>
    </w:p>
    <w:p w:rsidR="00B72608" w:rsidRPr="00924B98" w:rsidRDefault="00B72608" w:rsidP="00B72608">
      <w:pPr>
        <w:numPr>
          <w:ilvl w:val="0"/>
          <w:numId w:val="5"/>
        </w:numPr>
        <w:spacing w:after="0"/>
        <w:rPr>
          <w:rFonts w:ascii="Times New Roman" w:eastAsia="Times New Roman" w:hAnsi="Times New Roman" w:cs="Times New Roman"/>
          <w:sz w:val="24"/>
          <w:szCs w:val="24"/>
          <w:lang w:eastAsia="ru-RU"/>
        </w:rPr>
      </w:pPr>
      <w:r w:rsidRPr="00924B98">
        <w:rPr>
          <w:rFonts w:ascii="Times New Roman" w:eastAsia="Times New Roman" w:hAnsi="Times New Roman" w:cs="Times New Roman"/>
          <w:sz w:val="24"/>
          <w:szCs w:val="24"/>
          <w:lang w:eastAsia="ru-RU"/>
        </w:rPr>
        <w:t>Вложения в ценные бумаги, паи, долевые участия (как за счет банка, так и по поручению клиента).</w:t>
      </w:r>
    </w:p>
    <w:p w:rsidR="00B72608" w:rsidRDefault="00B72608" w:rsidP="00B72608">
      <w:pPr>
        <w:pStyle w:val="a3"/>
        <w:spacing w:after="0"/>
        <w:ind w:left="0"/>
        <w:rPr>
          <w:rFonts w:ascii="Times New Roman" w:hAnsi="Times New Roman" w:cs="Times New Roman"/>
          <w:sz w:val="24"/>
          <w:szCs w:val="24"/>
        </w:rPr>
      </w:pPr>
      <w:r w:rsidRPr="007639A4">
        <w:rPr>
          <w:rFonts w:ascii="Times New Roman" w:hAnsi="Times New Roman" w:cs="Times New Roman"/>
          <w:sz w:val="24"/>
          <w:szCs w:val="24"/>
        </w:rPr>
        <w:t>Эти направления тесно связаны друг с другом. Мобилизуя капиталы, сбережения населения, другие свободные денежные средства, банки формируют свои ресурсы с целью их прибыльного использования. Объем и структура операций по аккумулированию средств — основные факторы воздействия на состояние кредитных и инвестиционных портфелей банков, возможности их инвестиционной деятельности.</w:t>
      </w:r>
    </w:p>
    <w:p w:rsidR="00B72608" w:rsidRDefault="00B72608" w:rsidP="00B72608">
      <w:pPr>
        <w:pStyle w:val="a3"/>
        <w:spacing w:after="0"/>
        <w:ind w:left="0"/>
        <w:rPr>
          <w:rFonts w:ascii="Times New Roman" w:hAnsi="Times New Roman" w:cs="Times New Roman"/>
          <w:sz w:val="24"/>
          <w:szCs w:val="24"/>
        </w:rPr>
      </w:pPr>
      <w:r>
        <w:rPr>
          <w:rFonts w:ascii="Times New Roman" w:hAnsi="Times New Roman" w:cs="Times New Roman"/>
          <w:sz w:val="24"/>
          <w:szCs w:val="24"/>
        </w:rPr>
        <w:t>Инвестор размещает деньги в банке, заключает договор. Банк открывает инвестору специальный счет целевого финансирования. Банк ведет контроль, выезжает на стройку.</w:t>
      </w:r>
    </w:p>
    <w:p w:rsidR="00B72608" w:rsidRPr="00D77E2B" w:rsidRDefault="00B72608" w:rsidP="00B72608">
      <w:pPr>
        <w:pStyle w:val="a3"/>
        <w:spacing w:after="0"/>
        <w:ind w:left="0"/>
        <w:rPr>
          <w:rFonts w:ascii="Times New Roman" w:hAnsi="Times New Roman" w:cs="Times New Roman"/>
          <w:sz w:val="24"/>
          <w:szCs w:val="24"/>
        </w:rPr>
      </w:pPr>
      <w:r w:rsidRPr="00003CCD">
        <w:rPr>
          <w:rFonts w:ascii="Times New Roman" w:hAnsi="Times New Roman" w:cs="Times New Roman"/>
          <w:sz w:val="24"/>
          <w:szCs w:val="24"/>
        </w:rPr>
        <w:t>Целевое финансирование - это безвозмездное получение средств, использовать которые можно в соответствии с той целью, которую преследует тот, кто эти средства выделил.</w:t>
      </w:r>
    </w:p>
    <w:p w:rsidR="00B72608" w:rsidRDefault="00B72608" w:rsidP="00B72608">
      <w:pPr>
        <w:pStyle w:val="a3"/>
        <w:numPr>
          <w:ilvl w:val="0"/>
          <w:numId w:val="1"/>
        </w:numPr>
        <w:spacing w:after="0"/>
        <w:rPr>
          <w:rFonts w:ascii="Times New Roman" w:hAnsi="Times New Roman" w:cs="Times New Roman"/>
          <w:b/>
          <w:sz w:val="24"/>
          <w:szCs w:val="24"/>
        </w:rPr>
      </w:pPr>
      <w:r>
        <w:rPr>
          <w:rFonts w:ascii="Times New Roman" w:hAnsi="Times New Roman" w:cs="Times New Roman"/>
          <w:b/>
          <w:sz w:val="24"/>
          <w:szCs w:val="24"/>
        </w:rPr>
        <w:t xml:space="preserve">Роль проектной организации в </w:t>
      </w:r>
      <w:proofErr w:type="gramStart"/>
      <w:r>
        <w:rPr>
          <w:rFonts w:ascii="Times New Roman" w:hAnsi="Times New Roman" w:cs="Times New Roman"/>
          <w:b/>
          <w:sz w:val="24"/>
          <w:szCs w:val="24"/>
        </w:rPr>
        <w:t>контроле за</w:t>
      </w:r>
      <w:proofErr w:type="gramEnd"/>
      <w:r>
        <w:rPr>
          <w:rFonts w:ascii="Times New Roman" w:hAnsi="Times New Roman" w:cs="Times New Roman"/>
          <w:b/>
          <w:sz w:val="24"/>
          <w:szCs w:val="24"/>
        </w:rPr>
        <w:t xml:space="preserve"> ходом строительства.</w:t>
      </w:r>
    </w:p>
    <w:p w:rsidR="00B72608" w:rsidRDefault="00B72608" w:rsidP="00B72608">
      <w:pPr>
        <w:pStyle w:val="a3"/>
        <w:spacing w:after="0"/>
        <w:ind w:left="0"/>
        <w:jc w:val="both"/>
        <w:rPr>
          <w:rFonts w:ascii="Times New Roman" w:hAnsi="Times New Roman" w:cs="Times New Roman"/>
          <w:sz w:val="24"/>
          <w:szCs w:val="24"/>
        </w:rPr>
      </w:pPr>
      <w:r w:rsidRPr="007A4C0D">
        <w:rPr>
          <w:rFonts w:ascii="Times New Roman" w:hAnsi="Times New Roman" w:cs="Times New Roman"/>
          <w:b/>
          <w:bCs/>
          <w:sz w:val="24"/>
          <w:szCs w:val="24"/>
        </w:rPr>
        <w:lastRenderedPageBreak/>
        <w:t>Проектировщик (генеральный проектировщик)</w:t>
      </w:r>
      <w:r w:rsidRPr="007A4C0D">
        <w:rPr>
          <w:rFonts w:ascii="Times New Roman" w:hAnsi="Times New Roman" w:cs="Times New Roman"/>
          <w:sz w:val="24"/>
          <w:szCs w:val="24"/>
        </w:rPr>
        <w:t xml:space="preserve"> – проектная или проектно-изыскательская и научно-исследовательская фирма, осуществляющая по договору или контракту с заказчиком разработку проекта объекта строительства. Генеральный проектировщик для разработки специальных разделов проекта или проведения научных исследований может привлекать специализированные проектные или научно-исследовательские организации. Он несет полную ответственность за качество проекта, технико-экономические показатели объекта строительства, правильность выполнения подрядной организацией проектных решений.</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b/>
          <w:sz w:val="24"/>
          <w:szCs w:val="24"/>
          <w:lang w:eastAsia="ru-RU"/>
        </w:rPr>
        <w:t>Авторский надзор</w:t>
      </w:r>
      <w:r w:rsidRPr="007A4C0D">
        <w:rPr>
          <w:rFonts w:ascii="Times New Roman" w:eastAsia="Times New Roman" w:hAnsi="Times New Roman" w:cs="Times New Roman"/>
          <w:sz w:val="24"/>
          <w:szCs w:val="24"/>
          <w:lang w:eastAsia="ru-RU"/>
        </w:rPr>
        <w:t xml:space="preserve"> является одним из видов контроля качества строительства.</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Он проводится проектной организацией, разработавшей проект.</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 xml:space="preserve">Авторский надзор проектных организаций за строительством введен в целях </w:t>
      </w:r>
      <w:r w:rsidRPr="007A4C0D">
        <w:rPr>
          <w:rFonts w:ascii="Times New Roman" w:eastAsia="Times New Roman" w:hAnsi="Times New Roman" w:cs="Times New Roman"/>
          <w:i/>
          <w:sz w:val="24"/>
          <w:szCs w:val="24"/>
          <w:lang w:eastAsia="ru-RU"/>
        </w:rPr>
        <w:t>улучшения качества</w:t>
      </w:r>
      <w:r w:rsidRPr="007A4C0D">
        <w:rPr>
          <w:rFonts w:ascii="Times New Roman" w:eastAsia="Times New Roman" w:hAnsi="Times New Roman" w:cs="Times New Roman"/>
          <w:sz w:val="24"/>
          <w:szCs w:val="24"/>
          <w:lang w:eastAsia="ru-RU"/>
        </w:rPr>
        <w:t>, сокращения продолжительности и снижения стоимости строительства, а также повышения ответственности проектных и строительных организаций за качество возводимых объектов.</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Он осуществляется в соответствии с Положением об авторском надзоре, утвержденным Госстроем.</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Проектные организации и их представители, осуществляющие авторский надзор, имеют право остановить отдельные строительно-монтажные работы, если нарушается технология строительства, применяются конструкции и материалы недоброкачественные, имеются отступления от проекта, что может привести к переделкам или связано с уменьшением прочности и устойчивости сооружения.</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Они имеют право запрещать применение в строительстве конструкции и строительных материалов, не соответствующих стандартам, проекту и другой технической документации.</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Указания и предложения авторского надзора фиксируются в специальном журнале авторского надзора, который должен находиться на строительстве объекта.</w:t>
      </w:r>
    </w:p>
    <w:p w:rsidR="00B72608" w:rsidRPr="007A4C0D"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Об исполнении указаний и предложений авторского надзора руководство стройки обязано сделать об этом отметку в журнале.</w:t>
      </w:r>
    </w:p>
    <w:p w:rsidR="00B72608" w:rsidRDefault="00B72608" w:rsidP="00B72608">
      <w:pPr>
        <w:spacing w:after="0"/>
        <w:jc w:val="both"/>
        <w:rPr>
          <w:rFonts w:ascii="Times New Roman" w:eastAsia="Times New Roman" w:hAnsi="Times New Roman" w:cs="Times New Roman"/>
          <w:sz w:val="24"/>
          <w:szCs w:val="24"/>
          <w:lang w:eastAsia="ru-RU"/>
        </w:rPr>
      </w:pPr>
      <w:r w:rsidRPr="007A4C0D">
        <w:rPr>
          <w:rFonts w:ascii="Times New Roman" w:eastAsia="Times New Roman" w:hAnsi="Times New Roman" w:cs="Times New Roman"/>
          <w:sz w:val="24"/>
          <w:szCs w:val="24"/>
          <w:lang w:eastAsia="ru-RU"/>
        </w:rPr>
        <w:t>Журнал авторского надзора предъявляется приемочной комиссии при сдаче законченного строительством объекта.</w:t>
      </w:r>
    </w:p>
    <w:p w:rsidR="00B72608" w:rsidRDefault="00B72608" w:rsidP="00B72608">
      <w:pPr>
        <w:spacing w:after="0"/>
        <w:jc w:val="both"/>
        <w:rPr>
          <w:rFonts w:ascii="Times New Roman" w:eastAsia="Times New Roman" w:hAnsi="Times New Roman" w:cs="Times New Roman"/>
          <w:sz w:val="24"/>
          <w:szCs w:val="24"/>
          <w:lang w:eastAsia="ru-RU"/>
        </w:rPr>
      </w:pPr>
    </w:p>
    <w:p w:rsidR="00B72608" w:rsidRDefault="00B72608" w:rsidP="00B72608">
      <w:pPr>
        <w:spacing w:after="0"/>
        <w:jc w:val="both"/>
        <w:rPr>
          <w:rFonts w:ascii="Times New Roman" w:eastAsia="Times New Roman" w:hAnsi="Times New Roman" w:cs="Times New Roman"/>
          <w:sz w:val="24"/>
          <w:szCs w:val="24"/>
          <w:lang w:eastAsia="ru-RU"/>
        </w:rPr>
      </w:pPr>
    </w:p>
    <w:p w:rsidR="00B72608" w:rsidRDefault="00B72608" w:rsidP="00B72608">
      <w:pPr>
        <w:spacing w:after="0"/>
        <w:jc w:val="both"/>
        <w:rPr>
          <w:rFonts w:ascii="Times New Roman" w:eastAsia="Times New Roman" w:hAnsi="Times New Roman" w:cs="Times New Roman"/>
          <w:sz w:val="24"/>
          <w:szCs w:val="24"/>
          <w:lang w:eastAsia="ru-RU"/>
        </w:rPr>
      </w:pPr>
    </w:p>
    <w:p w:rsidR="00B72608" w:rsidRDefault="00B72608" w:rsidP="00B72608">
      <w:pPr>
        <w:pStyle w:val="a3"/>
        <w:numPr>
          <w:ilvl w:val="0"/>
          <w:numId w:val="1"/>
        </w:numPr>
        <w:spacing w:after="0"/>
        <w:jc w:val="both"/>
        <w:rPr>
          <w:rFonts w:ascii="Times New Roman" w:eastAsia="Times New Roman" w:hAnsi="Times New Roman" w:cs="Times New Roman"/>
          <w:b/>
          <w:sz w:val="24"/>
          <w:szCs w:val="24"/>
          <w:lang w:eastAsia="ru-RU"/>
        </w:rPr>
      </w:pPr>
      <w:r w:rsidRPr="007A4C0D">
        <w:rPr>
          <w:rFonts w:ascii="Times New Roman" w:eastAsia="Times New Roman" w:hAnsi="Times New Roman" w:cs="Times New Roman"/>
          <w:b/>
          <w:sz w:val="24"/>
          <w:szCs w:val="24"/>
          <w:lang w:eastAsia="ru-RU"/>
        </w:rPr>
        <w:t xml:space="preserve">Совершенствование системы </w:t>
      </w:r>
      <w:proofErr w:type="gramStart"/>
      <w:r w:rsidRPr="007A4C0D">
        <w:rPr>
          <w:rFonts w:ascii="Times New Roman" w:eastAsia="Times New Roman" w:hAnsi="Times New Roman" w:cs="Times New Roman"/>
          <w:b/>
          <w:sz w:val="24"/>
          <w:szCs w:val="24"/>
          <w:lang w:eastAsia="ru-RU"/>
        </w:rPr>
        <w:t>строительного</w:t>
      </w:r>
      <w:proofErr w:type="gramEnd"/>
      <w:r w:rsidRPr="007A4C0D">
        <w:rPr>
          <w:rFonts w:ascii="Times New Roman" w:eastAsia="Times New Roman" w:hAnsi="Times New Roman" w:cs="Times New Roman"/>
          <w:b/>
          <w:sz w:val="24"/>
          <w:szCs w:val="24"/>
          <w:lang w:eastAsia="ru-RU"/>
        </w:rPr>
        <w:t xml:space="preserve"> контроля.</w:t>
      </w:r>
    </w:p>
    <w:p w:rsidR="00B72608" w:rsidRPr="00465D7F" w:rsidRDefault="00B72608" w:rsidP="00B72608">
      <w:pPr>
        <w:spacing w:after="0"/>
        <w:rPr>
          <w:rFonts w:ascii="Times New Roman" w:eastAsia="Times New Roman" w:hAnsi="Times New Roman" w:cs="Times New Roman"/>
          <w:sz w:val="24"/>
          <w:szCs w:val="24"/>
          <w:lang w:eastAsia="ru-RU"/>
        </w:rPr>
      </w:pPr>
      <w:r w:rsidRPr="00465D7F">
        <w:rPr>
          <w:rFonts w:ascii="Times New Roman" w:hAnsi="Times New Roman" w:cs="Times New Roman"/>
          <w:sz w:val="24"/>
          <w:szCs w:val="24"/>
        </w:rPr>
        <w:t xml:space="preserve">Строительный контроль должен выполняться непрерывно на всех этапах строительства, реконструкции, капитального ремонта объекта капитального строительства. Система </w:t>
      </w:r>
      <w:proofErr w:type="gramStart"/>
      <w:r w:rsidRPr="00465D7F">
        <w:rPr>
          <w:rFonts w:ascii="Times New Roman" w:hAnsi="Times New Roman" w:cs="Times New Roman"/>
          <w:sz w:val="24"/>
          <w:szCs w:val="24"/>
        </w:rPr>
        <w:t>строительного</w:t>
      </w:r>
      <w:proofErr w:type="gramEnd"/>
      <w:r w:rsidRPr="00465D7F">
        <w:rPr>
          <w:rFonts w:ascii="Times New Roman" w:hAnsi="Times New Roman" w:cs="Times New Roman"/>
          <w:sz w:val="24"/>
          <w:szCs w:val="24"/>
        </w:rPr>
        <w:t xml:space="preserve"> контроля должна формироваться с учетом сложности и ответственности объектов капитального строительства. </w:t>
      </w:r>
      <w:r w:rsidRPr="00465D7F">
        <w:rPr>
          <w:rFonts w:ascii="Times New Roman" w:eastAsia="Times New Roman" w:hAnsi="Times New Roman" w:cs="Times New Roman"/>
          <w:sz w:val="24"/>
          <w:szCs w:val="24"/>
          <w:lang w:eastAsia="ru-RU"/>
        </w:rPr>
        <w:t>Устанавливаются единые правил</w:t>
      </w:r>
      <w:r w:rsidRPr="007A4C0D">
        <w:rPr>
          <w:rFonts w:ascii="Times New Roman" w:eastAsia="Times New Roman" w:hAnsi="Times New Roman" w:cs="Times New Roman"/>
          <w:sz w:val="24"/>
          <w:szCs w:val="24"/>
          <w:lang w:eastAsia="ru-RU"/>
        </w:rPr>
        <w:t xml:space="preserve">а, </w:t>
      </w:r>
      <w:proofErr w:type="gramStart"/>
      <w:r w:rsidRPr="007A4C0D">
        <w:rPr>
          <w:rFonts w:ascii="Times New Roman" w:eastAsia="Times New Roman" w:hAnsi="Times New Roman" w:cs="Times New Roman"/>
          <w:sz w:val="24"/>
          <w:szCs w:val="24"/>
          <w:lang w:eastAsia="ru-RU"/>
        </w:rPr>
        <w:t>контроль за</w:t>
      </w:r>
      <w:proofErr w:type="gramEnd"/>
      <w:r w:rsidRPr="007A4C0D">
        <w:rPr>
          <w:rFonts w:ascii="Times New Roman" w:eastAsia="Times New Roman" w:hAnsi="Times New Roman" w:cs="Times New Roman"/>
          <w:sz w:val="24"/>
          <w:szCs w:val="24"/>
          <w:lang w:eastAsia="ru-RU"/>
        </w:rPr>
        <w:t xml:space="preserve"> соблюдением единых норм регулирования, будет ве</w:t>
      </w:r>
      <w:r w:rsidRPr="00465D7F">
        <w:rPr>
          <w:rFonts w:ascii="Times New Roman" w:eastAsia="Times New Roman" w:hAnsi="Times New Roman" w:cs="Times New Roman"/>
          <w:sz w:val="24"/>
          <w:szCs w:val="24"/>
          <w:lang w:eastAsia="ru-RU"/>
        </w:rPr>
        <w:t>с</w:t>
      </w:r>
      <w:r w:rsidRPr="007A4C0D">
        <w:rPr>
          <w:rFonts w:ascii="Times New Roman" w:eastAsia="Times New Roman" w:hAnsi="Times New Roman" w:cs="Times New Roman"/>
          <w:sz w:val="24"/>
          <w:szCs w:val="24"/>
          <w:lang w:eastAsia="ru-RU"/>
        </w:rPr>
        <w:t>тись контроль экспертами (э</w:t>
      </w:r>
      <w:r w:rsidRPr="00465D7F">
        <w:rPr>
          <w:rFonts w:ascii="Times New Roman" w:eastAsia="Times New Roman" w:hAnsi="Times New Roman" w:cs="Times New Roman"/>
          <w:sz w:val="24"/>
          <w:szCs w:val="24"/>
          <w:lang w:eastAsia="ru-RU"/>
        </w:rPr>
        <w:t xml:space="preserve">кспертами высшей квалификации), </w:t>
      </w:r>
      <w:r w:rsidRPr="007A4C0D">
        <w:rPr>
          <w:rFonts w:ascii="Times New Roman" w:eastAsia="Times New Roman" w:hAnsi="Times New Roman" w:cs="Times New Roman"/>
          <w:sz w:val="24"/>
          <w:szCs w:val="24"/>
          <w:lang w:eastAsia="ru-RU"/>
        </w:rPr>
        <w:t>проше</w:t>
      </w:r>
      <w:r w:rsidRPr="00465D7F">
        <w:rPr>
          <w:rFonts w:ascii="Times New Roman" w:eastAsia="Times New Roman" w:hAnsi="Times New Roman" w:cs="Times New Roman"/>
          <w:sz w:val="24"/>
          <w:szCs w:val="24"/>
          <w:lang w:eastAsia="ru-RU"/>
        </w:rPr>
        <w:t>д</w:t>
      </w:r>
      <w:r w:rsidRPr="007A4C0D">
        <w:rPr>
          <w:rFonts w:ascii="Times New Roman" w:eastAsia="Times New Roman" w:hAnsi="Times New Roman" w:cs="Times New Roman"/>
          <w:sz w:val="24"/>
          <w:szCs w:val="24"/>
          <w:lang w:eastAsia="ru-RU"/>
        </w:rPr>
        <w:t>шими курс обучения в ЕС ОС за строительными и монтажными работ</w:t>
      </w:r>
      <w:r w:rsidRPr="00465D7F">
        <w:rPr>
          <w:rFonts w:ascii="Times New Roman" w:eastAsia="Times New Roman" w:hAnsi="Times New Roman" w:cs="Times New Roman"/>
          <w:sz w:val="24"/>
          <w:szCs w:val="24"/>
          <w:lang w:eastAsia="ru-RU"/>
        </w:rPr>
        <w:t>а</w:t>
      </w:r>
      <w:r w:rsidRPr="007A4C0D">
        <w:rPr>
          <w:rFonts w:ascii="Times New Roman" w:eastAsia="Times New Roman" w:hAnsi="Times New Roman" w:cs="Times New Roman"/>
          <w:sz w:val="24"/>
          <w:szCs w:val="24"/>
          <w:lang w:eastAsia="ru-RU"/>
        </w:rPr>
        <w:t>ми, т.е. создается ясность отношений. Создаются нормативные докуме</w:t>
      </w:r>
      <w:r w:rsidRPr="00465D7F">
        <w:rPr>
          <w:rFonts w:ascii="Times New Roman" w:eastAsia="Times New Roman" w:hAnsi="Times New Roman" w:cs="Times New Roman"/>
          <w:sz w:val="24"/>
          <w:szCs w:val="24"/>
          <w:lang w:eastAsia="ru-RU"/>
        </w:rPr>
        <w:t>н</w:t>
      </w:r>
      <w:r w:rsidRPr="007A4C0D">
        <w:rPr>
          <w:rFonts w:ascii="Times New Roman" w:eastAsia="Times New Roman" w:hAnsi="Times New Roman" w:cs="Times New Roman"/>
          <w:sz w:val="24"/>
          <w:szCs w:val="24"/>
          <w:lang w:eastAsia="ru-RU"/>
        </w:rPr>
        <w:t>ты, в которых предлагается</w:t>
      </w:r>
      <w:r w:rsidRPr="00465D7F">
        <w:rPr>
          <w:rFonts w:ascii="Times New Roman" w:eastAsia="Times New Roman" w:hAnsi="Times New Roman" w:cs="Times New Roman"/>
          <w:sz w:val="24"/>
          <w:szCs w:val="24"/>
          <w:lang w:eastAsia="ru-RU"/>
        </w:rPr>
        <w:t xml:space="preserve"> </w:t>
      </w:r>
      <w:r w:rsidRPr="007A4C0D">
        <w:rPr>
          <w:rFonts w:ascii="Times New Roman" w:eastAsia="Times New Roman" w:hAnsi="Times New Roman" w:cs="Times New Roman"/>
          <w:sz w:val="24"/>
          <w:szCs w:val="24"/>
          <w:lang w:eastAsia="ru-RU"/>
        </w:rPr>
        <w:t>участвовать всем заинтересованным участн</w:t>
      </w:r>
      <w:r w:rsidRPr="00465D7F">
        <w:rPr>
          <w:rFonts w:ascii="Times New Roman" w:eastAsia="Times New Roman" w:hAnsi="Times New Roman" w:cs="Times New Roman"/>
          <w:sz w:val="24"/>
          <w:szCs w:val="24"/>
          <w:lang w:eastAsia="ru-RU"/>
        </w:rPr>
        <w:t>и</w:t>
      </w:r>
      <w:r w:rsidRPr="007A4C0D">
        <w:rPr>
          <w:rFonts w:ascii="Times New Roman" w:eastAsia="Times New Roman" w:hAnsi="Times New Roman" w:cs="Times New Roman"/>
          <w:sz w:val="24"/>
          <w:szCs w:val="24"/>
          <w:lang w:eastAsia="ru-RU"/>
        </w:rPr>
        <w:t>кам строительного процесса.</w:t>
      </w:r>
    </w:p>
    <w:p w:rsidR="00B72608" w:rsidRPr="00465D7F" w:rsidRDefault="00B72608" w:rsidP="00B72608">
      <w:pPr>
        <w:spacing w:after="0"/>
        <w:rPr>
          <w:rFonts w:ascii="Times New Roman" w:eastAsia="Times New Roman" w:hAnsi="Times New Roman" w:cs="Times New Roman"/>
          <w:sz w:val="24"/>
          <w:szCs w:val="24"/>
          <w:lang w:eastAsia="ru-RU"/>
        </w:rPr>
      </w:pPr>
      <w:r w:rsidRPr="00465D7F">
        <w:rPr>
          <w:rFonts w:ascii="Times New Roman" w:eastAsia="Times New Roman" w:hAnsi="Times New Roman" w:cs="Times New Roman"/>
          <w:sz w:val="24"/>
          <w:szCs w:val="24"/>
          <w:lang w:eastAsia="ru-RU"/>
        </w:rPr>
        <w:t xml:space="preserve">Решать проблему построения прозрачной и наиболее объективной системы строительного контроля (оценки соответствия) необходимо в рамках СРО. Для этого СРО должны создать внутри себя службы строительного контроля, имеющие соответствующие </w:t>
      </w:r>
      <w:r w:rsidRPr="00465D7F">
        <w:rPr>
          <w:rFonts w:ascii="Times New Roman" w:eastAsia="Times New Roman" w:hAnsi="Times New Roman" w:cs="Times New Roman"/>
          <w:sz w:val="24"/>
          <w:szCs w:val="24"/>
          <w:lang w:eastAsia="ru-RU"/>
        </w:rPr>
        <w:lastRenderedPageBreak/>
        <w:t xml:space="preserve">свидетельства о допуске к выполнению работ, чьи заключения о соответствии должны являться основанием для ввода объекта в эксплуатацию. При этом ответственность таких служб должна быть застрахована. </w:t>
      </w:r>
    </w:p>
    <w:p w:rsidR="00B72608" w:rsidRDefault="00B72608" w:rsidP="00B72608">
      <w:pPr>
        <w:spacing w:after="0"/>
        <w:rPr>
          <w:rFonts w:ascii="Arial" w:eastAsia="Times New Roman" w:hAnsi="Arial" w:cs="Arial"/>
          <w:sz w:val="20"/>
          <w:szCs w:val="20"/>
          <w:lang w:eastAsia="ru-RU"/>
        </w:rPr>
      </w:pPr>
    </w:p>
    <w:p w:rsidR="00B72608" w:rsidRDefault="00B72608" w:rsidP="00B72608">
      <w:pPr>
        <w:spacing w:after="0"/>
        <w:rPr>
          <w:rFonts w:ascii="Arial" w:eastAsia="Times New Roman" w:hAnsi="Arial" w:cs="Arial"/>
          <w:sz w:val="20"/>
          <w:szCs w:val="20"/>
          <w:lang w:eastAsia="ru-RU"/>
        </w:rPr>
      </w:pPr>
    </w:p>
    <w:p w:rsidR="00B72608" w:rsidRDefault="00B72608" w:rsidP="00B72608">
      <w:pPr>
        <w:spacing w:after="0"/>
        <w:rPr>
          <w:rFonts w:ascii="Arial" w:eastAsia="Times New Roman" w:hAnsi="Arial" w:cs="Arial"/>
          <w:sz w:val="20"/>
          <w:szCs w:val="20"/>
          <w:lang w:eastAsia="ru-RU"/>
        </w:rPr>
      </w:pPr>
    </w:p>
    <w:p w:rsidR="00B72608" w:rsidRPr="00465D7F" w:rsidRDefault="00B72608" w:rsidP="00B72608">
      <w:pPr>
        <w:spacing w:after="0"/>
        <w:rPr>
          <w:rFonts w:ascii="Arial" w:eastAsia="Times New Roman" w:hAnsi="Arial" w:cs="Arial"/>
          <w:sz w:val="20"/>
          <w:szCs w:val="20"/>
          <w:lang w:eastAsia="ru-RU"/>
        </w:rPr>
      </w:pPr>
    </w:p>
    <w:p w:rsidR="00B72608" w:rsidRDefault="00B72608" w:rsidP="00B72608">
      <w:pPr>
        <w:pStyle w:val="a3"/>
        <w:numPr>
          <w:ilvl w:val="0"/>
          <w:numId w:val="1"/>
        </w:numPr>
        <w:spacing w:after="0"/>
        <w:rPr>
          <w:rFonts w:ascii="Times New Roman" w:eastAsia="Times New Roman" w:hAnsi="Times New Roman" w:cs="Times New Roman"/>
          <w:b/>
          <w:sz w:val="24"/>
          <w:szCs w:val="24"/>
          <w:lang w:eastAsia="ru-RU"/>
        </w:rPr>
      </w:pPr>
      <w:r w:rsidRPr="00465D7F">
        <w:rPr>
          <w:rFonts w:ascii="Times New Roman" w:eastAsia="Times New Roman" w:hAnsi="Times New Roman" w:cs="Times New Roman"/>
          <w:b/>
          <w:sz w:val="24"/>
          <w:szCs w:val="24"/>
          <w:lang w:eastAsia="ru-RU"/>
        </w:rPr>
        <w:t>Факторы, влияющие на эффективность работы строительно-монтажных организаций.</w:t>
      </w:r>
    </w:p>
    <w:p w:rsidR="00B72608" w:rsidRDefault="00B72608" w:rsidP="00B72608">
      <w:pPr>
        <w:pStyle w:val="a3"/>
        <w:spacing w:after="0"/>
        <w:ind w:left="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Факторы:</w:t>
      </w:r>
    </w:p>
    <w:p w:rsidR="00B72608" w:rsidRPr="00003CCD" w:rsidRDefault="00B72608" w:rsidP="00B72608">
      <w:pPr>
        <w:spacing w:after="0"/>
        <w:rPr>
          <w:rFonts w:ascii="Times New Roman" w:eastAsia="Times New Roman" w:hAnsi="Times New Roman" w:cs="Times New Roman"/>
          <w:sz w:val="28"/>
          <w:szCs w:val="28"/>
          <w:lang w:eastAsia="ru-RU"/>
        </w:rPr>
      </w:pPr>
      <w:r w:rsidRPr="00003CCD">
        <w:rPr>
          <w:rFonts w:ascii="Times New Roman" w:eastAsia="Times New Roman" w:hAnsi="Times New Roman" w:cs="Times New Roman"/>
          <w:sz w:val="28"/>
          <w:szCs w:val="28"/>
          <w:lang w:eastAsia="ru-RU"/>
        </w:rPr>
        <w:t>Не зависят от деятельности предприятия:</w:t>
      </w:r>
    </w:p>
    <w:p w:rsidR="00B72608" w:rsidRPr="00003CCD" w:rsidRDefault="00B72608" w:rsidP="00B72608">
      <w:pPr>
        <w:pStyle w:val="a3"/>
        <w:numPr>
          <w:ilvl w:val="0"/>
          <w:numId w:val="6"/>
        </w:numPr>
        <w:spacing w:after="0"/>
        <w:rPr>
          <w:rFonts w:ascii="Times New Roman" w:eastAsia="Times New Roman" w:hAnsi="Times New Roman" w:cs="Times New Roman"/>
          <w:sz w:val="24"/>
          <w:szCs w:val="24"/>
          <w:lang w:eastAsia="ru-RU"/>
        </w:rPr>
      </w:pPr>
      <w:r w:rsidRPr="00003CCD">
        <w:rPr>
          <w:rFonts w:ascii="Times New Roman" w:eastAsia="Times New Roman" w:hAnsi="Times New Roman" w:cs="Times New Roman"/>
          <w:sz w:val="24"/>
          <w:szCs w:val="24"/>
          <w:lang w:eastAsia="ru-RU"/>
        </w:rPr>
        <w:t>изменение курса валют, инфляция рубля</w:t>
      </w:r>
    </w:p>
    <w:p w:rsidR="00B72608" w:rsidRPr="00003CCD" w:rsidRDefault="00B72608" w:rsidP="00B72608">
      <w:pPr>
        <w:pStyle w:val="a3"/>
        <w:numPr>
          <w:ilvl w:val="0"/>
          <w:numId w:val="6"/>
        </w:numPr>
        <w:spacing w:after="0"/>
        <w:rPr>
          <w:rFonts w:ascii="Times New Roman" w:eastAsia="Times New Roman" w:hAnsi="Times New Roman" w:cs="Times New Roman"/>
          <w:sz w:val="24"/>
          <w:szCs w:val="24"/>
          <w:lang w:eastAsia="ru-RU"/>
        </w:rPr>
      </w:pPr>
      <w:r w:rsidRPr="00003CCD">
        <w:rPr>
          <w:rFonts w:ascii="Times New Roman" w:eastAsia="Times New Roman" w:hAnsi="Times New Roman" w:cs="Times New Roman"/>
          <w:sz w:val="24"/>
          <w:szCs w:val="24"/>
          <w:lang w:eastAsia="ru-RU"/>
        </w:rPr>
        <w:t>тарифы, нормативы государства, субъекта Федерации</w:t>
      </w:r>
    </w:p>
    <w:p w:rsidR="00B72608" w:rsidRPr="00003CCD" w:rsidRDefault="00B72608" w:rsidP="00B72608">
      <w:pPr>
        <w:pStyle w:val="a3"/>
        <w:numPr>
          <w:ilvl w:val="0"/>
          <w:numId w:val="6"/>
        </w:numPr>
        <w:spacing w:after="0"/>
        <w:rPr>
          <w:rFonts w:ascii="Times New Roman" w:eastAsia="Times New Roman" w:hAnsi="Times New Roman" w:cs="Times New Roman"/>
          <w:sz w:val="24"/>
          <w:szCs w:val="24"/>
          <w:lang w:eastAsia="ru-RU"/>
        </w:rPr>
      </w:pPr>
      <w:r w:rsidRPr="00003CCD">
        <w:rPr>
          <w:rFonts w:ascii="Times New Roman" w:eastAsia="Times New Roman" w:hAnsi="Times New Roman" w:cs="Times New Roman"/>
          <w:sz w:val="24"/>
          <w:szCs w:val="24"/>
          <w:lang w:eastAsia="ru-RU"/>
        </w:rPr>
        <w:t>рыночные цены на сырье, материалы, услуги</w:t>
      </w:r>
    </w:p>
    <w:p w:rsidR="00B72608" w:rsidRPr="00003CCD" w:rsidRDefault="00B72608" w:rsidP="00B72608">
      <w:pPr>
        <w:pStyle w:val="a3"/>
        <w:numPr>
          <w:ilvl w:val="0"/>
          <w:numId w:val="6"/>
        </w:numPr>
        <w:spacing w:after="0"/>
        <w:rPr>
          <w:rFonts w:ascii="Times New Roman" w:eastAsia="Times New Roman" w:hAnsi="Times New Roman" w:cs="Times New Roman"/>
          <w:sz w:val="24"/>
          <w:szCs w:val="24"/>
          <w:lang w:eastAsia="ru-RU"/>
        </w:rPr>
      </w:pPr>
      <w:r w:rsidRPr="00003CCD">
        <w:rPr>
          <w:rFonts w:ascii="Times New Roman" w:eastAsia="Times New Roman" w:hAnsi="Times New Roman" w:cs="Times New Roman"/>
          <w:sz w:val="24"/>
          <w:szCs w:val="24"/>
          <w:lang w:eastAsia="ru-RU"/>
        </w:rPr>
        <w:t>процент за кредит</w:t>
      </w:r>
    </w:p>
    <w:p w:rsidR="00B72608" w:rsidRPr="00003CCD" w:rsidRDefault="00B72608" w:rsidP="00B72608">
      <w:pPr>
        <w:pStyle w:val="a3"/>
        <w:numPr>
          <w:ilvl w:val="0"/>
          <w:numId w:val="6"/>
        </w:numPr>
        <w:spacing w:after="0"/>
        <w:rPr>
          <w:rFonts w:ascii="Times New Roman" w:eastAsia="Times New Roman" w:hAnsi="Times New Roman" w:cs="Times New Roman"/>
          <w:sz w:val="24"/>
          <w:szCs w:val="24"/>
          <w:lang w:eastAsia="ru-RU"/>
        </w:rPr>
      </w:pPr>
      <w:r w:rsidRPr="00003CCD">
        <w:rPr>
          <w:rFonts w:ascii="Times New Roman" w:eastAsia="Times New Roman" w:hAnsi="Times New Roman" w:cs="Times New Roman"/>
          <w:sz w:val="24"/>
          <w:szCs w:val="24"/>
          <w:lang w:eastAsia="ru-RU"/>
        </w:rPr>
        <w:t>налоги</w:t>
      </w:r>
    </w:p>
    <w:p w:rsidR="00B72608" w:rsidRDefault="00B72608" w:rsidP="00B72608">
      <w:pPr>
        <w:pStyle w:val="a3"/>
        <w:numPr>
          <w:ilvl w:val="0"/>
          <w:numId w:val="6"/>
        </w:numPr>
        <w:spacing w:after="0"/>
        <w:rPr>
          <w:rFonts w:ascii="Times New Roman" w:eastAsia="Times New Roman" w:hAnsi="Times New Roman" w:cs="Times New Roman"/>
          <w:sz w:val="24"/>
          <w:szCs w:val="24"/>
          <w:lang w:eastAsia="ru-RU"/>
        </w:rPr>
      </w:pPr>
      <w:r w:rsidRPr="00003CCD">
        <w:rPr>
          <w:rFonts w:ascii="Times New Roman" w:eastAsia="Times New Roman" w:hAnsi="Times New Roman" w:cs="Times New Roman"/>
          <w:sz w:val="24"/>
          <w:szCs w:val="24"/>
          <w:lang w:eastAsia="ru-RU"/>
        </w:rPr>
        <w:t>сезонность дорожно-строительных работ</w:t>
      </w:r>
    </w:p>
    <w:p w:rsidR="00B72608" w:rsidRPr="0002340D" w:rsidRDefault="00B72608" w:rsidP="00B72608">
      <w:pPr>
        <w:spacing w:after="0" w:line="240" w:lineRule="auto"/>
        <w:rPr>
          <w:rFonts w:ascii="Arial" w:eastAsia="Times New Roman" w:hAnsi="Arial" w:cs="Arial"/>
          <w:sz w:val="24"/>
          <w:szCs w:val="24"/>
          <w:lang w:eastAsia="ru-RU"/>
        </w:rPr>
      </w:pPr>
      <w:r w:rsidRPr="0002340D">
        <w:rPr>
          <w:rFonts w:ascii="Arial" w:eastAsia="Times New Roman" w:hAnsi="Arial" w:cs="Arial"/>
          <w:sz w:val="24"/>
          <w:szCs w:val="24"/>
          <w:lang w:eastAsia="ru-RU"/>
        </w:rPr>
        <w:t>Зависят от деятельности</w:t>
      </w:r>
      <w:r>
        <w:rPr>
          <w:rFonts w:ascii="Arial" w:eastAsia="Times New Roman" w:hAnsi="Arial" w:cs="Arial"/>
          <w:sz w:val="24"/>
          <w:szCs w:val="24"/>
          <w:lang w:eastAsia="ru-RU"/>
        </w:rPr>
        <w:t xml:space="preserve"> </w:t>
      </w:r>
      <w:r w:rsidRPr="0002340D">
        <w:rPr>
          <w:rFonts w:ascii="Arial" w:eastAsia="Times New Roman" w:hAnsi="Arial" w:cs="Arial"/>
          <w:sz w:val="24"/>
          <w:szCs w:val="24"/>
          <w:lang w:eastAsia="ru-RU"/>
        </w:rPr>
        <w:t>предприятия</w:t>
      </w:r>
    </w:p>
    <w:p w:rsidR="00B72608" w:rsidRPr="0002340D" w:rsidRDefault="00B72608" w:rsidP="00B72608">
      <w:pPr>
        <w:pStyle w:val="a3"/>
        <w:numPr>
          <w:ilvl w:val="0"/>
          <w:numId w:val="7"/>
        </w:numPr>
        <w:spacing w:after="0" w:line="240" w:lineRule="auto"/>
        <w:rPr>
          <w:rFonts w:ascii="Times New Roman" w:eastAsia="Times New Roman" w:hAnsi="Times New Roman" w:cs="Times New Roman"/>
          <w:sz w:val="24"/>
          <w:szCs w:val="24"/>
          <w:lang w:eastAsia="ru-RU"/>
        </w:rPr>
      </w:pPr>
      <w:r w:rsidRPr="0002340D">
        <w:rPr>
          <w:rFonts w:ascii="Times New Roman" w:eastAsia="Times New Roman" w:hAnsi="Times New Roman" w:cs="Times New Roman"/>
          <w:sz w:val="24"/>
          <w:szCs w:val="24"/>
          <w:lang w:eastAsia="ru-RU"/>
        </w:rPr>
        <w:t>рациональность использования основных фондов, сырья и материалов, труда, финансовых средств</w:t>
      </w:r>
    </w:p>
    <w:p w:rsidR="00B72608" w:rsidRPr="0002340D" w:rsidRDefault="00B72608" w:rsidP="00B72608">
      <w:pPr>
        <w:pStyle w:val="a3"/>
        <w:numPr>
          <w:ilvl w:val="0"/>
          <w:numId w:val="7"/>
        </w:numPr>
        <w:spacing w:after="0" w:line="240" w:lineRule="auto"/>
        <w:rPr>
          <w:rFonts w:ascii="Times New Roman" w:eastAsia="Times New Roman" w:hAnsi="Times New Roman" w:cs="Times New Roman"/>
          <w:sz w:val="24"/>
          <w:szCs w:val="24"/>
          <w:lang w:eastAsia="ru-RU"/>
        </w:rPr>
      </w:pPr>
      <w:r w:rsidRPr="0002340D">
        <w:rPr>
          <w:rFonts w:ascii="Times New Roman" w:eastAsia="Times New Roman" w:hAnsi="Times New Roman" w:cs="Times New Roman"/>
          <w:sz w:val="24"/>
          <w:szCs w:val="24"/>
          <w:lang w:eastAsia="ru-RU"/>
        </w:rPr>
        <w:t>совершенствование уровня организации производства</w:t>
      </w:r>
    </w:p>
    <w:p w:rsidR="00B72608" w:rsidRPr="0002340D" w:rsidRDefault="00B72608" w:rsidP="00B72608">
      <w:pPr>
        <w:pStyle w:val="a3"/>
        <w:numPr>
          <w:ilvl w:val="0"/>
          <w:numId w:val="7"/>
        </w:numPr>
        <w:spacing w:after="0" w:line="240" w:lineRule="auto"/>
        <w:rPr>
          <w:rFonts w:ascii="Times New Roman" w:eastAsia="Times New Roman" w:hAnsi="Times New Roman" w:cs="Times New Roman"/>
          <w:sz w:val="24"/>
          <w:szCs w:val="24"/>
          <w:lang w:eastAsia="ru-RU"/>
        </w:rPr>
      </w:pPr>
      <w:r w:rsidRPr="0002340D">
        <w:rPr>
          <w:rFonts w:ascii="Times New Roman" w:eastAsia="Times New Roman" w:hAnsi="Times New Roman" w:cs="Times New Roman"/>
          <w:sz w:val="24"/>
          <w:szCs w:val="24"/>
          <w:lang w:eastAsia="ru-RU"/>
        </w:rPr>
        <w:t>потери от штрафов, рисков</w:t>
      </w:r>
    </w:p>
    <w:p w:rsidR="00B72608" w:rsidRDefault="00B72608" w:rsidP="00B72608">
      <w:pPr>
        <w:spacing w:after="0"/>
        <w:rPr>
          <w:rFonts w:ascii="Times New Roman" w:eastAsia="Times New Roman" w:hAnsi="Times New Roman" w:cs="Times New Roman"/>
          <w:sz w:val="24"/>
          <w:szCs w:val="24"/>
          <w:lang w:eastAsia="ru-RU"/>
        </w:rPr>
      </w:pPr>
    </w:p>
    <w:p w:rsidR="00B72608" w:rsidRPr="0002340D" w:rsidRDefault="00B72608" w:rsidP="00B72608">
      <w:pPr>
        <w:pStyle w:val="a3"/>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w:t>
      </w:r>
      <w:r w:rsidRPr="0002340D">
        <w:rPr>
          <w:rFonts w:ascii="Times New Roman" w:eastAsia="Times New Roman" w:hAnsi="Times New Roman" w:cs="Times New Roman"/>
          <w:b/>
          <w:sz w:val="24"/>
          <w:szCs w:val="24"/>
          <w:lang w:eastAsia="ru-RU"/>
        </w:rPr>
        <w:t>сточники финансирования строительства.</w:t>
      </w:r>
    </w:p>
    <w:p w:rsidR="00B72608" w:rsidRPr="0002340D" w:rsidRDefault="00B72608" w:rsidP="00B72608">
      <w:pPr>
        <w:pStyle w:val="a3"/>
        <w:spacing w:after="0"/>
        <w:ind w:left="0"/>
        <w:rPr>
          <w:rFonts w:ascii="Times New Roman" w:eastAsia="Times New Roman" w:hAnsi="Times New Roman" w:cs="Times New Roman"/>
          <w:b/>
          <w:sz w:val="24"/>
          <w:szCs w:val="24"/>
          <w:lang w:eastAsia="ru-RU"/>
        </w:rPr>
      </w:pPr>
      <w:proofErr w:type="gramStart"/>
      <w:r w:rsidRPr="0002340D">
        <w:rPr>
          <w:rFonts w:ascii="Times New Roman" w:hAnsi="Times New Roman" w:cs="Times New Roman"/>
          <w:sz w:val="24"/>
          <w:szCs w:val="24"/>
        </w:rPr>
        <w:t>Источниками финансирования капитальных вложе</w:t>
      </w:r>
      <w:r>
        <w:rPr>
          <w:rFonts w:ascii="Times New Roman" w:hAnsi="Times New Roman" w:cs="Times New Roman"/>
          <w:sz w:val="24"/>
          <w:szCs w:val="24"/>
        </w:rPr>
        <w:t>ний могут быть:</w:t>
      </w:r>
      <w:r w:rsidRPr="0002340D">
        <w:rPr>
          <w:rFonts w:ascii="Times New Roman" w:hAnsi="Times New Roman" w:cs="Times New Roman"/>
          <w:sz w:val="24"/>
          <w:szCs w:val="24"/>
        </w:rPr>
        <w:br/>
        <w:t>·        собственные финансовые ресурсы и внутрихозяйственные финансовые резервы инвестора (прибыль, амортизационные отчисления, денежные накопления и сбереже</w:t>
      </w:r>
      <w:r>
        <w:rPr>
          <w:rFonts w:ascii="Times New Roman" w:hAnsi="Times New Roman" w:cs="Times New Roman"/>
          <w:sz w:val="24"/>
          <w:szCs w:val="24"/>
        </w:rPr>
        <w:t>ния граждан и юридических лиц);</w:t>
      </w:r>
      <w:r w:rsidRPr="0002340D">
        <w:rPr>
          <w:rFonts w:ascii="Times New Roman" w:hAnsi="Times New Roman" w:cs="Times New Roman"/>
          <w:sz w:val="24"/>
          <w:szCs w:val="24"/>
        </w:rPr>
        <w:br/>
        <w:t>·        средства, выплачиваемые органами страхования в виде возмещения потерь от аварий, стихийн</w:t>
      </w:r>
      <w:r>
        <w:rPr>
          <w:rFonts w:ascii="Times New Roman" w:hAnsi="Times New Roman" w:cs="Times New Roman"/>
          <w:sz w:val="24"/>
          <w:szCs w:val="24"/>
        </w:rPr>
        <w:t>ых бедствий, и другие средства;</w:t>
      </w:r>
      <w:r w:rsidRPr="0002340D">
        <w:rPr>
          <w:rFonts w:ascii="Times New Roman" w:hAnsi="Times New Roman" w:cs="Times New Roman"/>
          <w:sz w:val="24"/>
          <w:szCs w:val="24"/>
        </w:rPr>
        <w:br/>
        <w:t>·        заемные финансовые средства инвестора или переданные им средст</w:t>
      </w:r>
      <w:r>
        <w:rPr>
          <w:rFonts w:ascii="Times New Roman" w:hAnsi="Times New Roman" w:cs="Times New Roman"/>
          <w:sz w:val="24"/>
          <w:szCs w:val="24"/>
        </w:rPr>
        <w:t>ва (облигационные займы и др.);</w:t>
      </w:r>
      <w:proofErr w:type="gramEnd"/>
      <w:r w:rsidRPr="0002340D">
        <w:rPr>
          <w:rFonts w:ascii="Times New Roman" w:hAnsi="Times New Roman" w:cs="Times New Roman"/>
          <w:sz w:val="24"/>
          <w:szCs w:val="24"/>
        </w:rPr>
        <w:br/>
        <w:t>·        привлеченные финансовые средства инвестора (средства от продажи акций, паевые и иные взносы членов трудового коллект</w:t>
      </w:r>
      <w:r>
        <w:rPr>
          <w:rFonts w:ascii="Times New Roman" w:hAnsi="Times New Roman" w:cs="Times New Roman"/>
          <w:sz w:val="24"/>
          <w:szCs w:val="24"/>
        </w:rPr>
        <w:t>ива, граждан, юридических лиц);</w:t>
      </w:r>
      <w:r w:rsidRPr="0002340D">
        <w:rPr>
          <w:rFonts w:ascii="Times New Roman" w:hAnsi="Times New Roman" w:cs="Times New Roman"/>
          <w:sz w:val="24"/>
          <w:szCs w:val="24"/>
        </w:rPr>
        <w:br/>
        <w:t>·        финансовые средства, централизуемые объединениями (союзами) предп</w:t>
      </w:r>
      <w:r>
        <w:rPr>
          <w:rFonts w:ascii="Times New Roman" w:hAnsi="Times New Roman" w:cs="Times New Roman"/>
          <w:sz w:val="24"/>
          <w:szCs w:val="24"/>
        </w:rPr>
        <w:t>риятий в установленном порядке;</w:t>
      </w:r>
      <w:r w:rsidRPr="0002340D">
        <w:rPr>
          <w:rFonts w:ascii="Times New Roman" w:hAnsi="Times New Roman" w:cs="Times New Roman"/>
          <w:sz w:val="24"/>
          <w:szCs w:val="24"/>
        </w:rPr>
        <w:br/>
        <w:t>·      </w:t>
      </w:r>
      <w:r>
        <w:rPr>
          <w:rFonts w:ascii="Times New Roman" w:hAnsi="Times New Roman" w:cs="Times New Roman"/>
          <w:sz w:val="24"/>
          <w:szCs w:val="24"/>
        </w:rPr>
        <w:t>  средства внебюджетных фондов;</w:t>
      </w:r>
      <w:r w:rsidRPr="0002340D">
        <w:rPr>
          <w:rFonts w:ascii="Times New Roman" w:hAnsi="Times New Roman" w:cs="Times New Roman"/>
          <w:sz w:val="24"/>
          <w:szCs w:val="24"/>
        </w:rPr>
        <w:br/>
        <w:t xml:space="preserve">·        средства федерального бюджета, предоставленные на безвозвратной и возвратной основе; </w:t>
      </w:r>
      <w:r>
        <w:rPr>
          <w:rFonts w:ascii="Times New Roman" w:hAnsi="Times New Roman" w:cs="Times New Roman"/>
          <w:sz w:val="24"/>
          <w:szCs w:val="24"/>
        </w:rPr>
        <w:t>средства бюджетов субъектов РФ;</w:t>
      </w:r>
      <w:r w:rsidRPr="0002340D">
        <w:rPr>
          <w:rFonts w:ascii="Times New Roman" w:hAnsi="Times New Roman" w:cs="Times New Roman"/>
          <w:sz w:val="24"/>
          <w:szCs w:val="24"/>
        </w:rPr>
        <w:br/>
        <w:t>·        средства иностранных инвесторов.</w:t>
      </w:r>
      <w:r w:rsidRPr="0002340D">
        <w:rPr>
          <w:rFonts w:ascii="Times New Roman" w:hAnsi="Times New Roman" w:cs="Times New Roman"/>
          <w:sz w:val="24"/>
          <w:szCs w:val="24"/>
        </w:rPr>
        <w:br/>
      </w:r>
      <w:r w:rsidRPr="0002340D">
        <w:rPr>
          <w:rFonts w:ascii="Times New Roman" w:hAnsi="Times New Roman" w:cs="Times New Roman"/>
          <w:sz w:val="24"/>
          <w:szCs w:val="24"/>
        </w:rPr>
        <w:br/>
        <w:t>Финансирование капитальных вложений по стройкам и объектам может осуществляться за счет как одного, так и нескольких источников.</w:t>
      </w:r>
    </w:p>
    <w:p w:rsidR="00B72608" w:rsidRPr="00DC458A" w:rsidRDefault="00B72608" w:rsidP="00B72608">
      <w:pPr>
        <w:pStyle w:val="a3"/>
        <w:spacing w:after="0"/>
        <w:ind w:left="0"/>
        <w:rPr>
          <w:rFonts w:ascii="Times New Roman" w:hAnsi="Times New Roman" w:cs="Times New Roman"/>
          <w:sz w:val="24"/>
          <w:szCs w:val="24"/>
        </w:rPr>
      </w:pPr>
      <w:proofErr w:type="gramStart"/>
      <w:r w:rsidRPr="00DC458A">
        <w:rPr>
          <w:rFonts w:ascii="Times New Roman" w:hAnsi="Times New Roman" w:cs="Times New Roman"/>
          <w:sz w:val="24"/>
          <w:szCs w:val="24"/>
        </w:rPr>
        <w:t xml:space="preserve">В состав </w:t>
      </w:r>
      <w:r w:rsidRPr="00DC458A">
        <w:rPr>
          <w:rFonts w:ascii="Times New Roman" w:hAnsi="Times New Roman" w:cs="Times New Roman"/>
          <w:b/>
          <w:sz w:val="24"/>
          <w:szCs w:val="24"/>
        </w:rPr>
        <w:t>внутренних финансовых ресурсов</w:t>
      </w:r>
      <w:r w:rsidRPr="00DC458A">
        <w:rPr>
          <w:rFonts w:ascii="Times New Roman" w:hAnsi="Times New Roman" w:cs="Times New Roman"/>
          <w:sz w:val="24"/>
          <w:szCs w:val="24"/>
        </w:rPr>
        <w:t xml:space="preserve"> предприятий, используемых для финансирования инвестици</w:t>
      </w:r>
      <w:r>
        <w:rPr>
          <w:rFonts w:ascii="Times New Roman" w:hAnsi="Times New Roman" w:cs="Times New Roman"/>
          <w:sz w:val="24"/>
          <w:szCs w:val="24"/>
        </w:rPr>
        <w:t>онной деятельности, включаются:</w:t>
      </w:r>
      <w:r w:rsidRPr="00DC458A">
        <w:rPr>
          <w:rFonts w:ascii="Times New Roman" w:hAnsi="Times New Roman" w:cs="Times New Roman"/>
          <w:sz w:val="24"/>
          <w:szCs w:val="24"/>
        </w:rPr>
        <w:br/>
        <w:t>·        прибыль по строительно-монтажным работам, выпо</w:t>
      </w:r>
      <w:r>
        <w:rPr>
          <w:rFonts w:ascii="Times New Roman" w:hAnsi="Times New Roman" w:cs="Times New Roman"/>
          <w:sz w:val="24"/>
          <w:szCs w:val="24"/>
        </w:rPr>
        <w:t xml:space="preserve">лняемым хозяйственным </w:t>
      </w:r>
      <w:r>
        <w:rPr>
          <w:rFonts w:ascii="Times New Roman" w:hAnsi="Times New Roman" w:cs="Times New Roman"/>
          <w:sz w:val="24"/>
          <w:szCs w:val="24"/>
        </w:rPr>
        <w:lastRenderedPageBreak/>
        <w:t>способом;</w:t>
      </w:r>
      <w:r w:rsidRPr="00DC458A">
        <w:rPr>
          <w:rFonts w:ascii="Times New Roman" w:hAnsi="Times New Roman" w:cs="Times New Roman"/>
          <w:sz w:val="24"/>
          <w:szCs w:val="24"/>
        </w:rPr>
        <w:br/>
        <w:t xml:space="preserve">·        поступления от ликвидации основных фондов в строительстве, осуществляемом хозяйственным способом (при разборке временных </w:t>
      </w:r>
      <w:proofErr w:type="spellStart"/>
      <w:r w:rsidRPr="00DC458A">
        <w:rPr>
          <w:rFonts w:ascii="Times New Roman" w:hAnsi="Times New Roman" w:cs="Times New Roman"/>
          <w:sz w:val="24"/>
          <w:szCs w:val="24"/>
        </w:rPr>
        <w:t>не</w:t>
      </w:r>
      <w:r>
        <w:rPr>
          <w:rFonts w:ascii="Times New Roman" w:hAnsi="Times New Roman" w:cs="Times New Roman"/>
          <w:sz w:val="24"/>
          <w:szCs w:val="24"/>
        </w:rPr>
        <w:t>титульных</w:t>
      </w:r>
      <w:proofErr w:type="spellEnd"/>
      <w:r>
        <w:rPr>
          <w:rFonts w:ascii="Times New Roman" w:hAnsi="Times New Roman" w:cs="Times New Roman"/>
          <w:sz w:val="24"/>
          <w:szCs w:val="24"/>
        </w:rPr>
        <w:t xml:space="preserve"> зданий и сооружений);</w:t>
      </w:r>
      <w:r w:rsidRPr="00DC458A">
        <w:rPr>
          <w:rFonts w:ascii="Times New Roman" w:hAnsi="Times New Roman" w:cs="Times New Roman"/>
          <w:sz w:val="24"/>
          <w:szCs w:val="24"/>
        </w:rPr>
        <w:br/>
        <w:t>·        доходы, полученные от попутной добычи строительных материалов н</w:t>
      </w:r>
      <w:r>
        <w:rPr>
          <w:rFonts w:ascii="Times New Roman" w:hAnsi="Times New Roman" w:cs="Times New Roman"/>
          <w:sz w:val="24"/>
          <w:szCs w:val="24"/>
        </w:rPr>
        <w:t>а месте строительства объектов;</w:t>
      </w:r>
      <w:r w:rsidRPr="00DC458A">
        <w:rPr>
          <w:rFonts w:ascii="Times New Roman" w:hAnsi="Times New Roman" w:cs="Times New Roman"/>
          <w:sz w:val="24"/>
          <w:szCs w:val="24"/>
        </w:rPr>
        <w:br/>
        <w:t>·        мобилизация внутренних ресурсов для строительства объектов, осуществляемого хозяйственным способом, и др.</w:t>
      </w:r>
      <w:proofErr w:type="gramEnd"/>
    </w:p>
    <w:p w:rsidR="00B72608" w:rsidRDefault="00B72608" w:rsidP="00B72608">
      <w:pPr>
        <w:pStyle w:val="a3"/>
        <w:spacing w:after="0"/>
        <w:ind w:left="0"/>
        <w:jc w:val="both"/>
        <w:rPr>
          <w:rFonts w:ascii="Times New Roman" w:eastAsia="Times New Roman" w:hAnsi="Times New Roman" w:cs="Times New Roman"/>
          <w:b/>
          <w:sz w:val="24"/>
          <w:szCs w:val="24"/>
          <w:lang w:eastAsia="ru-RU"/>
        </w:rPr>
      </w:pPr>
    </w:p>
    <w:p w:rsidR="00B72608" w:rsidRDefault="00B72608" w:rsidP="00B72608">
      <w:pPr>
        <w:pStyle w:val="a3"/>
        <w:spacing w:after="0"/>
        <w:ind w:left="0"/>
        <w:jc w:val="both"/>
        <w:rPr>
          <w:rFonts w:ascii="Times New Roman" w:eastAsia="Times New Roman" w:hAnsi="Times New Roman" w:cs="Times New Roman"/>
          <w:b/>
          <w:sz w:val="24"/>
          <w:szCs w:val="24"/>
          <w:lang w:eastAsia="ru-RU"/>
        </w:rPr>
      </w:pPr>
    </w:p>
    <w:p w:rsidR="00B72608" w:rsidRDefault="00B72608" w:rsidP="00B72608">
      <w:pPr>
        <w:pStyle w:val="a3"/>
        <w:spacing w:after="0"/>
        <w:ind w:left="0"/>
        <w:jc w:val="both"/>
        <w:rPr>
          <w:rFonts w:ascii="Times New Roman" w:eastAsia="Times New Roman" w:hAnsi="Times New Roman" w:cs="Times New Roman"/>
          <w:b/>
          <w:sz w:val="24"/>
          <w:szCs w:val="24"/>
          <w:lang w:eastAsia="ru-RU"/>
        </w:rPr>
      </w:pPr>
    </w:p>
    <w:p w:rsidR="00B72608" w:rsidRDefault="00B72608" w:rsidP="00B72608">
      <w:pPr>
        <w:pStyle w:val="a3"/>
        <w:numPr>
          <w:ilvl w:val="0"/>
          <w:numId w:val="1"/>
        </w:num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Банковская система Российской Федерации и деятельность коммерческих банков в обеспечении строительства кредитными ресурсами.</w:t>
      </w:r>
    </w:p>
    <w:p w:rsidR="00B72608" w:rsidRDefault="00B72608" w:rsidP="00B72608">
      <w:pPr>
        <w:pStyle w:val="a3"/>
        <w:spacing w:after="0"/>
        <w:ind w:left="0"/>
        <w:jc w:val="both"/>
        <w:rPr>
          <w:rFonts w:ascii="Times New Roman" w:hAnsi="Times New Roman" w:cs="Times New Roman"/>
          <w:sz w:val="24"/>
          <w:szCs w:val="24"/>
        </w:rPr>
      </w:pPr>
      <w:r w:rsidRPr="00B72608">
        <w:rPr>
          <w:rFonts w:ascii="Times New Roman" w:hAnsi="Times New Roman" w:cs="Times New Roman"/>
          <w:b/>
          <w:bCs/>
          <w:sz w:val="24"/>
          <w:szCs w:val="24"/>
        </w:rPr>
        <w:t>Банки в России</w:t>
      </w:r>
      <w:r w:rsidRPr="00B72608">
        <w:rPr>
          <w:rFonts w:ascii="Times New Roman" w:hAnsi="Times New Roman" w:cs="Times New Roman"/>
          <w:sz w:val="24"/>
          <w:szCs w:val="24"/>
        </w:rPr>
        <w:t xml:space="preserve"> входят в двухуровневую систему, верх</w:t>
      </w:r>
      <w:r>
        <w:rPr>
          <w:rFonts w:ascii="Times New Roman" w:hAnsi="Times New Roman" w:cs="Times New Roman"/>
          <w:sz w:val="24"/>
          <w:szCs w:val="24"/>
        </w:rPr>
        <w:t>ний уровень которой представлен</w:t>
      </w:r>
    </w:p>
    <w:p w:rsidR="00B72608" w:rsidRDefault="00B72608" w:rsidP="00B72608">
      <w:pPr>
        <w:pStyle w:val="a3"/>
        <w:spacing w:after="0"/>
        <w:ind w:left="0"/>
        <w:jc w:val="both"/>
      </w:pPr>
      <w:r>
        <w:rPr>
          <w:rFonts w:ascii="Times New Roman" w:hAnsi="Times New Roman" w:cs="Times New Roman"/>
          <w:sz w:val="24"/>
          <w:szCs w:val="24"/>
        </w:rPr>
        <w:t xml:space="preserve">Центральным </w:t>
      </w:r>
      <w:r>
        <w:rPr>
          <w:rStyle w:val="a5"/>
          <w:rFonts w:ascii="Times New Roman" w:hAnsi="Times New Roman" w:cs="Times New Roman"/>
          <w:color w:val="auto"/>
          <w:sz w:val="24"/>
          <w:szCs w:val="24"/>
          <w:u w:val="none"/>
        </w:rPr>
        <w:t>банком Российской Федерации</w:t>
      </w:r>
      <w:r w:rsidRPr="00B72608">
        <w:rPr>
          <w:rFonts w:ascii="Times New Roman" w:hAnsi="Times New Roman" w:cs="Times New Roman"/>
          <w:sz w:val="24"/>
          <w:szCs w:val="24"/>
        </w:rPr>
        <w:t xml:space="preserve">, а </w:t>
      </w:r>
      <w:proofErr w:type="gramStart"/>
      <w:r w:rsidRPr="00B72608">
        <w:rPr>
          <w:rFonts w:ascii="Times New Roman" w:hAnsi="Times New Roman" w:cs="Times New Roman"/>
          <w:sz w:val="24"/>
          <w:szCs w:val="24"/>
        </w:rPr>
        <w:t>нижний</w:t>
      </w:r>
      <w:proofErr w:type="gramEnd"/>
      <w:r w:rsidRPr="00B72608">
        <w:rPr>
          <w:rFonts w:ascii="Times New Roman" w:hAnsi="Times New Roman" w:cs="Times New Roman"/>
          <w:sz w:val="24"/>
          <w:szCs w:val="24"/>
        </w:rPr>
        <w:t> —</w:t>
      </w:r>
      <w:r>
        <w:t xml:space="preserve"> </w:t>
      </w:r>
      <w:r w:rsidRPr="00B72608">
        <w:rPr>
          <w:rFonts w:ascii="Times New Roman" w:hAnsi="Times New Roman" w:cs="Times New Roman"/>
          <w:sz w:val="24"/>
          <w:szCs w:val="24"/>
        </w:rPr>
        <w:t>коммерческими банками</w:t>
      </w:r>
      <w:r>
        <w:t>.</w:t>
      </w:r>
    </w:p>
    <w:p w:rsidR="00B72608" w:rsidRPr="00DC458A" w:rsidRDefault="00B72608" w:rsidP="00B72608">
      <w:pPr>
        <w:numPr>
          <w:ilvl w:val="0"/>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Центральный банк. </w:t>
      </w:r>
    </w:p>
    <w:p w:rsidR="00B72608" w:rsidRPr="00DC458A" w:rsidRDefault="00B72608" w:rsidP="00B72608">
      <w:pPr>
        <w:numPr>
          <w:ilvl w:val="0"/>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Банковский сектор: </w:t>
      </w:r>
    </w:p>
    <w:p w:rsidR="00B72608" w:rsidRPr="00DC458A" w:rsidRDefault="00B72608" w:rsidP="00B72608">
      <w:pPr>
        <w:numPr>
          <w:ilvl w:val="1"/>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коммерческие банки; </w:t>
      </w:r>
    </w:p>
    <w:p w:rsidR="00B72608" w:rsidRPr="00DC458A" w:rsidRDefault="00B72608" w:rsidP="00B72608">
      <w:pPr>
        <w:numPr>
          <w:ilvl w:val="1"/>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сберегательные банки; </w:t>
      </w:r>
    </w:p>
    <w:p w:rsidR="00B72608" w:rsidRPr="00DC458A" w:rsidRDefault="00B72608" w:rsidP="00B72608">
      <w:pPr>
        <w:numPr>
          <w:ilvl w:val="1"/>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ипотечные банки. </w:t>
      </w:r>
    </w:p>
    <w:p w:rsidR="00B72608" w:rsidRPr="00DC458A" w:rsidRDefault="00B72608" w:rsidP="00B72608">
      <w:pPr>
        <w:numPr>
          <w:ilvl w:val="0"/>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Страховой сектор: </w:t>
      </w:r>
    </w:p>
    <w:p w:rsidR="00B72608" w:rsidRPr="00DC458A" w:rsidRDefault="00B72608" w:rsidP="00B72608">
      <w:pPr>
        <w:numPr>
          <w:ilvl w:val="1"/>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страховые компании; </w:t>
      </w:r>
    </w:p>
    <w:p w:rsidR="00B72608" w:rsidRPr="00DC458A" w:rsidRDefault="00B72608" w:rsidP="00B72608">
      <w:pPr>
        <w:numPr>
          <w:ilvl w:val="1"/>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пенсионные фонды. </w:t>
      </w:r>
    </w:p>
    <w:p w:rsidR="00B72608" w:rsidRPr="00DC458A" w:rsidRDefault="00B72608" w:rsidP="00B72608">
      <w:pPr>
        <w:numPr>
          <w:ilvl w:val="0"/>
          <w:numId w:val="8"/>
        </w:numPr>
        <w:spacing w:after="0" w:line="240" w:lineRule="auto"/>
        <w:rPr>
          <w:rFonts w:ascii="Times New Roman" w:eastAsia="Times New Roman" w:hAnsi="Times New Roman" w:cs="Times New Roman"/>
          <w:sz w:val="24"/>
          <w:szCs w:val="24"/>
          <w:lang w:eastAsia="ru-RU"/>
        </w:rPr>
      </w:pPr>
      <w:r w:rsidRPr="00DC458A">
        <w:rPr>
          <w:rFonts w:ascii="Times New Roman" w:eastAsia="Times New Roman" w:hAnsi="Times New Roman" w:cs="Times New Roman"/>
          <w:sz w:val="24"/>
          <w:szCs w:val="24"/>
          <w:lang w:eastAsia="ru-RU"/>
        </w:rPr>
        <w:t xml:space="preserve">Специализированные небанковские кредитные институты. </w:t>
      </w:r>
    </w:p>
    <w:p w:rsidR="00B72608" w:rsidRPr="00593A6A" w:rsidRDefault="00B72608" w:rsidP="00B72608">
      <w:pPr>
        <w:pStyle w:val="a3"/>
        <w:spacing w:after="0"/>
        <w:ind w:left="0"/>
        <w:jc w:val="both"/>
        <w:rPr>
          <w:rFonts w:ascii="Times New Roman" w:hAnsi="Times New Roman" w:cs="Times New Roman"/>
          <w:sz w:val="24"/>
          <w:szCs w:val="24"/>
        </w:rPr>
      </w:pPr>
      <w:r w:rsidRPr="00593A6A">
        <w:rPr>
          <w:rFonts w:ascii="Times New Roman" w:hAnsi="Times New Roman" w:cs="Times New Roman"/>
          <w:sz w:val="24"/>
          <w:szCs w:val="24"/>
        </w:rPr>
        <w:t xml:space="preserve">В настоящее время характерными для банковской системы России являются следующие тенденции: </w:t>
      </w:r>
      <w:r w:rsidRPr="00593A6A">
        <w:rPr>
          <w:rFonts w:ascii="Times New Roman" w:hAnsi="Times New Roman" w:cs="Times New Roman"/>
          <w:sz w:val="24"/>
          <w:szCs w:val="24"/>
        </w:rPr>
        <w:br/>
        <w:t xml:space="preserve">Преобладают мелкие и средние банки. </w:t>
      </w:r>
      <w:r w:rsidRPr="00593A6A">
        <w:rPr>
          <w:rFonts w:ascii="Times New Roman" w:hAnsi="Times New Roman" w:cs="Times New Roman"/>
          <w:sz w:val="24"/>
          <w:szCs w:val="24"/>
        </w:rPr>
        <w:br/>
        <w:t xml:space="preserve">По форме собственности банки делятся </w:t>
      </w:r>
      <w:proofErr w:type="gramStart"/>
      <w:r w:rsidRPr="00593A6A">
        <w:rPr>
          <w:rFonts w:ascii="Times New Roman" w:hAnsi="Times New Roman" w:cs="Times New Roman"/>
          <w:sz w:val="24"/>
          <w:szCs w:val="24"/>
        </w:rPr>
        <w:t>на</w:t>
      </w:r>
      <w:proofErr w:type="gramEnd"/>
      <w:r w:rsidRPr="00593A6A">
        <w:rPr>
          <w:rFonts w:ascii="Times New Roman" w:hAnsi="Times New Roman" w:cs="Times New Roman"/>
          <w:sz w:val="24"/>
          <w:szCs w:val="24"/>
        </w:rPr>
        <w:t xml:space="preserve"> паевые, акционерные и смешанные. </w:t>
      </w:r>
      <w:r w:rsidRPr="00593A6A">
        <w:rPr>
          <w:rFonts w:ascii="Times New Roman" w:hAnsi="Times New Roman" w:cs="Times New Roman"/>
          <w:sz w:val="24"/>
          <w:szCs w:val="24"/>
        </w:rPr>
        <w:br/>
        <w:t xml:space="preserve">Основная часть банков все так же сосредоточена в Центральном районе. </w:t>
      </w:r>
      <w:r w:rsidRPr="00593A6A">
        <w:rPr>
          <w:rFonts w:ascii="Times New Roman" w:hAnsi="Times New Roman" w:cs="Times New Roman"/>
          <w:sz w:val="24"/>
          <w:szCs w:val="24"/>
        </w:rPr>
        <w:br/>
        <w:t>Увеличивается количество филиалов, представительств, причем как на территории России, так и за рубежом.</w:t>
      </w:r>
    </w:p>
    <w:p w:rsidR="00B72608" w:rsidRDefault="00B72608" w:rsidP="00B72608">
      <w:pPr>
        <w:spacing w:after="0"/>
        <w:jc w:val="both"/>
        <w:rPr>
          <w:rFonts w:ascii="Times New Roman" w:hAnsi="Times New Roman" w:cs="Times New Roman"/>
          <w:sz w:val="24"/>
          <w:szCs w:val="24"/>
        </w:rPr>
      </w:pPr>
    </w:p>
    <w:p w:rsidR="00B72608" w:rsidRDefault="00B72608" w:rsidP="00B72608">
      <w:pPr>
        <w:pStyle w:val="a4"/>
        <w:spacing w:before="0" w:beforeAutospacing="0" w:after="0" w:afterAutospacing="0"/>
      </w:pPr>
      <w:r>
        <w:t>Министерство финансов Российской Федерации направляет средства заемщикам (застройщикам) через коммерческие банки в соответствии с заключенными с этими банками договорами.</w:t>
      </w:r>
    </w:p>
    <w:p w:rsidR="00B72608" w:rsidRDefault="00B72608" w:rsidP="00B72608">
      <w:pPr>
        <w:pStyle w:val="a4"/>
        <w:spacing w:before="0" w:beforeAutospacing="0" w:after="0" w:afterAutospacing="0"/>
      </w:pPr>
      <w:r>
        <w:t>Полученные коммерческими банками от Министерства финансов средства федерального бюджета на возвратной основе для финансирования государственных централизованных капитальных вложений предоставляются заемщикам (застройщикам) на основе договоров.</w:t>
      </w:r>
    </w:p>
    <w:p w:rsidR="00B72608" w:rsidRDefault="00B72608" w:rsidP="00B72608">
      <w:pPr>
        <w:pStyle w:val="a4"/>
        <w:spacing w:before="0" w:beforeAutospacing="0" w:after="0" w:afterAutospacing="0"/>
        <w:ind w:firstLine="708"/>
      </w:pPr>
      <w:r>
        <w:t>При заключении договоров на получение указанных средств заемщики (застройщики) представляют в банки: выписки из перечня строек и объектов для федеральных государственных нужд; государственные контракты (договоры подряда); расчеты, обосновывающие сроки выхода введенных в действие производств на проектную мощность; расчеты сроков возврата выданных средств и процентов по ним; заключения государственной вневедомственной экспертизы и государственной экологической экспертизы по проектной документации и документы, подтверждающие платежеспособность заемщика (застройщика) и возвратность средств.</w:t>
      </w:r>
    </w:p>
    <w:p w:rsidR="00B72608" w:rsidRDefault="00B72608" w:rsidP="00B72608">
      <w:pPr>
        <w:pStyle w:val="a4"/>
        <w:spacing w:before="0" w:beforeAutospacing="0" w:after="0" w:afterAutospacing="0"/>
      </w:pPr>
      <w:r>
        <w:t xml:space="preserve">Полученные коммерческими банками средства федерального бюджета, предоставленные на возвратной основе, должны использоваться строго по назначению и не могут зачисляться на депозитные счета, использоваться для предоставления межбанковских </w:t>
      </w:r>
      <w:r>
        <w:lastRenderedPageBreak/>
        <w:t>кредитов и покупки свободно конвертируемой валюты, отвлекаться в другие операции краткосрочного характера.</w:t>
      </w:r>
    </w:p>
    <w:p w:rsidR="00B72608" w:rsidRDefault="00B72608" w:rsidP="00B72608">
      <w:pPr>
        <w:spacing w:after="0"/>
        <w:jc w:val="both"/>
        <w:rPr>
          <w:rFonts w:ascii="Times New Roman" w:hAnsi="Times New Roman" w:cs="Times New Roman"/>
          <w:sz w:val="24"/>
          <w:szCs w:val="24"/>
        </w:rPr>
      </w:pPr>
    </w:p>
    <w:p w:rsidR="00B72608" w:rsidRDefault="00B72608" w:rsidP="00B72608">
      <w:pPr>
        <w:spacing w:after="0"/>
        <w:jc w:val="both"/>
        <w:rPr>
          <w:rFonts w:ascii="Times New Roman" w:hAnsi="Times New Roman" w:cs="Times New Roman"/>
          <w:sz w:val="24"/>
          <w:szCs w:val="24"/>
        </w:rPr>
      </w:pPr>
    </w:p>
    <w:p w:rsidR="00B72608" w:rsidRPr="00593A6A" w:rsidRDefault="00B72608" w:rsidP="00B72608">
      <w:pPr>
        <w:spacing w:after="0"/>
        <w:jc w:val="both"/>
        <w:rPr>
          <w:rFonts w:ascii="Times New Roman" w:hAnsi="Times New Roman" w:cs="Times New Roman"/>
          <w:b/>
          <w:sz w:val="24"/>
          <w:szCs w:val="24"/>
        </w:rPr>
      </w:pPr>
    </w:p>
    <w:p w:rsidR="00B72608" w:rsidRPr="00593A6A" w:rsidRDefault="00B72608" w:rsidP="00B72608">
      <w:pPr>
        <w:pStyle w:val="a3"/>
        <w:numPr>
          <w:ilvl w:val="0"/>
          <w:numId w:val="1"/>
        </w:numPr>
        <w:spacing w:after="0"/>
        <w:jc w:val="both"/>
        <w:rPr>
          <w:rFonts w:ascii="Times New Roman" w:hAnsi="Times New Roman" w:cs="Times New Roman"/>
          <w:b/>
          <w:sz w:val="24"/>
          <w:szCs w:val="24"/>
        </w:rPr>
      </w:pPr>
      <w:r w:rsidRPr="00593A6A">
        <w:rPr>
          <w:rFonts w:ascii="Times New Roman" w:hAnsi="Times New Roman" w:cs="Times New Roman"/>
          <w:b/>
          <w:sz w:val="24"/>
          <w:szCs w:val="24"/>
        </w:rPr>
        <w:t>Расчет дифференциального платежа по кредитам.</w:t>
      </w:r>
    </w:p>
    <w:p w:rsidR="00B72608" w:rsidRDefault="00B72608" w:rsidP="00B72608">
      <w:pPr>
        <w:pStyle w:val="a3"/>
        <w:spacing w:after="0"/>
        <w:ind w:left="0"/>
        <w:jc w:val="both"/>
        <w:rPr>
          <w:rFonts w:ascii="Times New Roman" w:hAnsi="Times New Roman" w:cs="Times New Roman"/>
          <w:sz w:val="24"/>
          <w:szCs w:val="24"/>
        </w:rPr>
      </w:pPr>
      <w:r w:rsidRPr="00593A6A">
        <w:rPr>
          <w:rStyle w:val="a6"/>
          <w:sz w:val="24"/>
          <w:szCs w:val="24"/>
        </w:rPr>
        <w:t>Дифференцированный платеж</w:t>
      </w:r>
      <w:r w:rsidRPr="00593A6A">
        <w:rPr>
          <w:rFonts w:ascii="Times New Roman" w:hAnsi="Times New Roman" w:cs="Times New Roman"/>
          <w:sz w:val="24"/>
          <w:szCs w:val="24"/>
        </w:rPr>
        <w:t xml:space="preserve"> – вариант ежемесячного платежа по кредиту, когда размер ежемесячного платежа по погашению кредита постепенно уменьшается к концу периода кредитования.</w:t>
      </w:r>
    </w:p>
    <w:p w:rsidR="00B72608" w:rsidRPr="004D31D0" w:rsidRDefault="00B72608" w:rsidP="00B72608">
      <w:pPr>
        <w:pStyle w:val="a3"/>
        <w:spacing w:after="0"/>
        <w:ind w:left="0"/>
        <w:jc w:val="both"/>
        <w:rPr>
          <w:rFonts w:ascii="Times New Roman" w:eastAsiaTheme="minorEastAsia" w:hAnsi="Times New Roman" w:cs="Times New Roman"/>
          <w:i/>
          <w:sz w:val="24"/>
          <w:szCs w:val="24"/>
        </w:rPr>
      </w:pPr>
      <m:oMathPara>
        <m:oMath>
          <m:r>
            <w:rPr>
              <w:rFonts w:ascii="Cambria Math" w:hAnsi="Cambria Math" w:cs="Times New Roman"/>
              <w:sz w:val="24"/>
              <w:szCs w:val="24"/>
            </w:rPr>
            <m:t>C=</m:t>
          </m:r>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T∙12</m:t>
              </m:r>
            </m:den>
          </m:f>
          <m:r>
            <w:rPr>
              <w:rFonts w:ascii="Cambria Math" w:eastAsiaTheme="minorEastAsia" w:hAnsi="Cambria Math" w:cs="Times New Roman"/>
              <w:sz w:val="24"/>
              <w:szCs w:val="24"/>
              <w:lang w:val="en-US"/>
            </w:rPr>
            <m:t>-ежемесный платеж</m:t>
          </m:r>
        </m:oMath>
      </m:oMathPara>
    </w:p>
    <w:p w:rsidR="00B72608" w:rsidRDefault="00B72608" w:rsidP="00B72608">
      <w:pPr>
        <w:pStyle w:val="a3"/>
        <w:spacing w:after="0"/>
        <w:ind w:left="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К</w:t>
      </w:r>
      <w:proofErr w:type="gramEnd"/>
      <w:r>
        <w:rPr>
          <w:rFonts w:ascii="Times New Roman" w:eastAsiaTheme="minorEastAsia" w:hAnsi="Times New Roman" w:cs="Times New Roman"/>
          <w:sz w:val="24"/>
          <w:szCs w:val="24"/>
        </w:rPr>
        <w:t xml:space="preserve"> – тело кредита; Т – годы </w:t>
      </w:r>
    </w:p>
    <w:p w:rsidR="00B72608" w:rsidRPr="004D31D0" w:rsidRDefault="00B72608" w:rsidP="00B72608">
      <w:pPr>
        <w:pStyle w:val="a3"/>
        <w:spacing w:after="0"/>
        <w:ind w:left="0"/>
        <w:jc w:val="both"/>
        <w:rPr>
          <w:rFonts w:ascii="Times New Roman" w:eastAsiaTheme="minorEastAsia" w:hAnsi="Times New Roman" w:cs="Times New Roman"/>
          <w:sz w:val="24"/>
          <w:szCs w:val="24"/>
          <w:lang w:val="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пр</m:t>
              </m:r>
            </m:sub>
            <m:sup>
              <m:r>
                <w:rPr>
                  <w:rFonts w:ascii="Cambria Math" w:hAnsi="Cambria Math" w:cs="Times New Roman"/>
                  <w:sz w:val="24"/>
                  <w:szCs w:val="24"/>
                </w:rPr>
                <m:t>t</m:t>
              </m:r>
            </m:sup>
          </m:sSub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K-C(i-1)</m:t>
              </m:r>
            </m:num>
            <m:den>
              <m:r>
                <w:rPr>
                  <w:rFonts w:ascii="Cambria Math" w:hAnsi="Cambria Math" w:cs="Times New Roman"/>
                  <w:sz w:val="24"/>
                  <w:szCs w:val="24"/>
                </w:rPr>
                <m:t>12</m:t>
              </m:r>
            </m:den>
          </m:f>
          <m:r>
            <w:rPr>
              <w:rFonts w:ascii="Cambria Math" w:hAnsi="Cambria Math" w:cs="Times New Roman"/>
              <w:sz w:val="24"/>
              <w:szCs w:val="24"/>
            </w:rPr>
            <m:t>∙n</m:t>
          </m:r>
        </m:oMath>
      </m:oMathPara>
    </w:p>
    <w:p w:rsidR="00B72608" w:rsidRDefault="00B72608" w:rsidP="00B72608">
      <w:pPr>
        <w:pStyle w:val="a3"/>
        <w:spacing w:after="0"/>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en-US"/>
        </w:rPr>
        <w:t xml:space="preserve">N – </w:t>
      </w:r>
      <w:proofErr w:type="gramStart"/>
      <w:r>
        <w:rPr>
          <w:rFonts w:ascii="Times New Roman" w:eastAsiaTheme="minorEastAsia" w:hAnsi="Times New Roman" w:cs="Times New Roman"/>
          <w:sz w:val="24"/>
          <w:szCs w:val="24"/>
        </w:rPr>
        <w:t>процентная</w:t>
      </w:r>
      <w:proofErr w:type="gramEnd"/>
      <w:r>
        <w:rPr>
          <w:rFonts w:ascii="Times New Roman" w:eastAsiaTheme="minorEastAsia" w:hAnsi="Times New Roman" w:cs="Times New Roman"/>
          <w:sz w:val="24"/>
          <w:szCs w:val="24"/>
        </w:rPr>
        <w:t xml:space="preserve"> ставка по кредиту; </w:t>
      </w:r>
      <w:proofErr w:type="spellStart"/>
      <w:r>
        <w:rPr>
          <w:rFonts w:ascii="Times New Roman" w:eastAsiaTheme="minorEastAsia" w:hAnsi="Times New Roman" w:cs="Times New Roman"/>
          <w:sz w:val="24"/>
          <w:szCs w:val="24"/>
          <w:lang w:val="en-US"/>
        </w:rPr>
        <w:t>i</w:t>
      </w:r>
      <w:proofErr w:type="spellEnd"/>
      <w:r>
        <w:rPr>
          <w:rFonts w:ascii="Times New Roman" w:eastAsiaTheme="minorEastAsia" w:hAnsi="Times New Roman" w:cs="Times New Roman"/>
          <w:sz w:val="24"/>
          <w:szCs w:val="24"/>
          <w:lang w:val="en-US"/>
        </w:rPr>
        <w:t xml:space="preserve"> – </w:t>
      </w:r>
      <w:r>
        <w:rPr>
          <w:rFonts w:ascii="Times New Roman" w:eastAsiaTheme="minorEastAsia" w:hAnsi="Times New Roman" w:cs="Times New Roman"/>
          <w:sz w:val="24"/>
          <w:szCs w:val="24"/>
        </w:rPr>
        <w:t>номер месяца.</w:t>
      </w:r>
    </w:p>
    <w:p w:rsidR="00B72608" w:rsidRPr="004D31D0" w:rsidRDefault="00B72608" w:rsidP="00B72608">
      <w:pPr>
        <w:pStyle w:val="a3"/>
        <w:spacing w:after="0"/>
        <w:ind w:left="0"/>
        <w:jc w:val="both"/>
        <w:rPr>
          <w:rFonts w:ascii="Times New Roman" w:eastAsiaTheme="minorEastAsia" w:hAnsi="Times New Roman" w:cs="Times New Roman"/>
          <w:i/>
          <w:sz w:val="24"/>
          <w:szCs w:val="24"/>
        </w:rPr>
      </w:pPr>
      <m:oMathPara>
        <m:oMath>
          <m:r>
            <w:rPr>
              <w:rFonts w:ascii="Cambria Math" w:hAnsi="Cambria Math" w:cs="Times New Roman"/>
              <w:sz w:val="24"/>
              <w:szCs w:val="24"/>
            </w:rPr>
            <m:t>∑С=</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С</m:t>
                  </m:r>
                </m:e>
                <m:sup>
                  <m:r>
                    <w:rPr>
                      <w:rFonts w:ascii="Cambria Math" w:hAnsi="Cambria Math" w:cs="Times New Roman"/>
                      <w:sz w:val="24"/>
                      <w:szCs w:val="24"/>
                    </w:rPr>
                    <m:t>1</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С</m:t>
                  </m:r>
                </m:e>
                <m:sup>
                  <m:r>
                    <w:rPr>
                      <w:rFonts w:ascii="Cambria Math" w:hAnsi="Cambria Math" w:cs="Times New Roman"/>
                      <w:sz w:val="24"/>
                      <w:szCs w:val="24"/>
                      <w:lang w:val="en-US"/>
                    </w:rPr>
                    <m:t>t</m:t>
                  </m:r>
                </m:sup>
              </m:sSup>
            </m:num>
            <m:den>
              <m:r>
                <w:rPr>
                  <w:rFonts w:ascii="Cambria Math" w:hAnsi="Cambria Math" w:cs="Times New Roman"/>
                  <w:sz w:val="24"/>
                  <w:szCs w:val="24"/>
                </w:rPr>
                <m:t>2</m:t>
              </m:r>
            </m:den>
          </m:f>
          <m:r>
            <w:rPr>
              <w:rFonts w:ascii="Cambria Math" w:hAnsi="Cambria Math" w:cs="Times New Roman"/>
              <w:sz w:val="24"/>
              <w:szCs w:val="24"/>
            </w:rPr>
            <m:t>∙</m:t>
          </m:r>
          <m:r>
            <w:rPr>
              <w:rFonts w:ascii="Cambria Math" w:hAnsi="Cambria Math" w:cs="Times New Roman"/>
              <w:sz w:val="24"/>
              <w:szCs w:val="24"/>
              <w:lang w:val="en-US"/>
            </w:rPr>
            <m:t>t</m:t>
          </m:r>
        </m:oMath>
      </m:oMathPara>
    </w:p>
    <w:p w:rsidR="00B72608" w:rsidRDefault="00B72608" w:rsidP="00B72608">
      <w:pPr>
        <w:pStyle w:val="a3"/>
        <w:spacing w:after="0"/>
        <w:ind w:left="0"/>
        <w:jc w:val="both"/>
        <w:rPr>
          <w:rFonts w:ascii="Times New Roman" w:eastAsiaTheme="minorEastAsia" w:hAnsi="Times New Roman" w:cs="Times New Roman"/>
          <w:sz w:val="24"/>
          <w:szCs w:val="24"/>
        </w:rPr>
      </w:pPr>
    </w:p>
    <w:p w:rsidR="00B72608" w:rsidRPr="004D31D0" w:rsidRDefault="00B72608" w:rsidP="00B72608">
      <w:pPr>
        <w:pStyle w:val="a3"/>
        <w:numPr>
          <w:ilvl w:val="0"/>
          <w:numId w:val="1"/>
        </w:numPr>
        <w:spacing w:after="0"/>
        <w:jc w:val="both"/>
        <w:rPr>
          <w:rFonts w:ascii="Times New Roman" w:hAnsi="Times New Roman" w:cs="Times New Roman"/>
          <w:b/>
          <w:sz w:val="24"/>
          <w:szCs w:val="24"/>
        </w:rPr>
      </w:pPr>
      <w:r w:rsidRPr="004D31D0">
        <w:rPr>
          <w:rFonts w:ascii="Times New Roman" w:hAnsi="Times New Roman" w:cs="Times New Roman"/>
          <w:b/>
          <w:sz w:val="24"/>
          <w:szCs w:val="24"/>
        </w:rPr>
        <w:t>Расчет аннуитетного платежа. Расчет эффективной процентной ставки.</w:t>
      </w:r>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Начало расчета см.15вопрос.</w:t>
      </w:r>
    </w:p>
    <w:p w:rsidR="00B72608" w:rsidRPr="000F5FC8" w:rsidRDefault="00B72608" w:rsidP="00B72608">
      <w:pPr>
        <w:pStyle w:val="a3"/>
        <w:spacing w:after="0"/>
        <w:ind w:left="0"/>
        <w:jc w:val="both"/>
        <w:rPr>
          <w:rFonts w:ascii="Times New Roman" w:eastAsiaTheme="minorEastAsia" w:hAnsi="Times New Roman" w:cs="Times New Roman"/>
          <w:sz w:val="24"/>
          <w:szCs w:val="24"/>
          <w:lang w:val="en-US"/>
        </w:rPr>
      </w:pPr>
      <m:oMathPara>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K∙</m:t>
              </m:r>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100∙12</m:t>
                  </m:r>
                </m:den>
              </m:f>
              <m:sSup>
                <m:sSupPr>
                  <m:ctrlPr>
                    <w:rPr>
                      <w:rFonts w:ascii="Cambria Math" w:hAnsi="Cambria Math" w:cs="Times New Roman"/>
                      <w:i/>
                      <w:sz w:val="24"/>
                      <w:szCs w:val="24"/>
                    </w:rPr>
                  </m:ctrlPr>
                </m:sSupPr>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100∙12</m:t>
                      </m:r>
                    </m:den>
                  </m:f>
                  <m:r>
                    <w:rPr>
                      <w:rFonts w:ascii="Cambria Math" w:hAnsi="Cambria Math" w:cs="Times New Roman"/>
                      <w:sz w:val="24"/>
                      <w:szCs w:val="24"/>
                    </w:rPr>
                    <m:t>)</m:t>
                  </m:r>
                </m:e>
                <m:sup>
                  <m:r>
                    <w:rPr>
                      <w:rFonts w:ascii="Cambria Math" w:hAnsi="Cambria Math" w:cs="Times New Roman"/>
                      <w:sz w:val="24"/>
                      <w:szCs w:val="24"/>
                    </w:rPr>
                    <m:t>t</m:t>
                  </m:r>
                </m:sup>
              </m:sSup>
            </m:num>
            <m:den>
              <m:sSup>
                <m:sSupPr>
                  <m:ctrlPr>
                    <w:rPr>
                      <w:rFonts w:ascii="Cambria Math" w:hAnsi="Cambria Math" w:cs="Times New Roman"/>
                      <w:i/>
                      <w:sz w:val="24"/>
                      <w:szCs w:val="24"/>
                    </w:rPr>
                  </m:ctrlPr>
                </m:sSupPr>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100∙12</m:t>
                      </m:r>
                    </m:den>
                  </m:f>
                  <m:r>
                    <w:rPr>
                      <w:rFonts w:ascii="Cambria Math" w:hAnsi="Cambria Math" w:cs="Times New Roman"/>
                      <w:sz w:val="24"/>
                      <w:szCs w:val="24"/>
                    </w:rPr>
                    <m:t>)</m:t>
                  </m:r>
                </m:e>
                <m:sup>
                  <m:r>
                    <w:rPr>
                      <w:rFonts w:ascii="Cambria Math" w:hAnsi="Cambria Math" w:cs="Times New Roman"/>
                      <w:sz w:val="24"/>
                      <w:szCs w:val="24"/>
                    </w:rPr>
                    <m:t>t</m:t>
                  </m:r>
                </m:sup>
              </m:sSup>
              <m:r>
                <w:rPr>
                  <w:rFonts w:ascii="Cambria Math" w:hAnsi="Cambria Math" w:cs="Times New Roman"/>
                  <w:sz w:val="24"/>
                  <w:szCs w:val="24"/>
                </w:rPr>
                <m:t>-1</m:t>
              </m:r>
            </m:den>
          </m:f>
        </m:oMath>
      </m:oMathPara>
    </w:p>
    <w:p w:rsidR="00B72608" w:rsidRPr="000F5FC8" w:rsidRDefault="00B72608" w:rsidP="00B72608">
      <w:pPr>
        <w:pStyle w:val="a3"/>
        <w:spacing w:after="0"/>
        <w:ind w:left="0"/>
        <w:jc w:val="both"/>
        <w:rPr>
          <w:rFonts w:ascii="Times New Roman" w:eastAsiaTheme="minorEastAsia" w:hAnsi="Times New Roman" w:cs="Times New Roman"/>
          <w:sz w:val="24"/>
          <w:szCs w:val="24"/>
          <w:lang w:val="en-US"/>
        </w:rPr>
      </w:pPr>
      <m:oMathPara>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R</m:t>
              </m:r>
            </m:e>
            <m:sup>
              <m:r>
                <w:rPr>
                  <w:rFonts w:ascii="Cambria Math" w:hAnsi="Cambria Math" w:cs="Times New Roman"/>
                  <w:sz w:val="24"/>
                  <w:szCs w:val="24"/>
                  <w:lang w:val="en-US"/>
                </w:rPr>
                <m:t>2</m:t>
              </m:r>
            </m:sup>
          </m:sSup>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K+</m:t>
              </m:r>
              <m:r>
                <w:rPr>
                  <w:rFonts w:ascii="Cambria Math" w:hAnsi="Cambria Math" w:cs="Times New Roman"/>
                  <w:sz w:val="24"/>
                  <w:szCs w:val="24"/>
                </w:rPr>
                <m:t>∑C</m:t>
              </m:r>
            </m:num>
            <m:den>
              <m:r>
                <w:rPr>
                  <w:rFonts w:ascii="Cambria Math" w:hAnsi="Cambria Math" w:cs="Times New Roman"/>
                  <w:sz w:val="24"/>
                  <w:szCs w:val="24"/>
                  <w:lang w:val="en-US"/>
                </w:rPr>
                <m:t>t</m:t>
              </m:r>
            </m:den>
          </m:f>
        </m:oMath>
      </m:oMathPara>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Эффективная процентная ставка – </w:t>
      </w:r>
      <w:r w:rsidRPr="000F5FC8">
        <w:rPr>
          <w:rFonts w:ascii="Times New Roman" w:hAnsi="Times New Roman" w:cs="Times New Roman"/>
          <w:sz w:val="24"/>
          <w:szCs w:val="24"/>
        </w:rPr>
        <w:t>призвана отражать реальную стоимость кредита с точки зрения заемщика, то есть учитывать все его побочные выплаты, непосредственно связанные с кредитом</w:t>
      </w:r>
      <w:r>
        <w:rPr>
          <w:rFonts w:ascii="Times New Roman" w:hAnsi="Times New Roman" w:cs="Times New Roman"/>
          <w:sz w:val="24"/>
          <w:szCs w:val="24"/>
        </w:rPr>
        <w:t>.</w:t>
      </w:r>
    </w:p>
    <w:p w:rsidR="00B72608" w:rsidRDefault="00B72608" w:rsidP="00B72608">
      <w:pPr>
        <w:pStyle w:val="a3"/>
        <w:spacing w:after="0"/>
        <w:ind w:left="0"/>
        <w:jc w:val="both"/>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1</m:t>
              </m:r>
            </m:sup>
          </m:sSup>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R</m:t>
              </m:r>
            </m:e>
            <m:sup>
              <m:r>
                <w:rPr>
                  <w:rFonts w:ascii="Cambria Math" w:hAnsi="Cambria Math" w:cs="Times New Roman"/>
                  <w:sz w:val="24"/>
                  <w:szCs w:val="24"/>
                  <w:lang w:val="en-US"/>
                </w:rPr>
                <m:t>2</m:t>
              </m:r>
            </m:sup>
          </m:sSup>
        </m:oMath>
      </m:oMathPara>
    </w:p>
    <w:p w:rsidR="00B72608" w:rsidRDefault="00B72608" w:rsidP="00B72608">
      <w:pPr>
        <w:pStyle w:val="a3"/>
        <w:spacing w:after="0"/>
        <w:ind w:left="0"/>
        <w:jc w:val="both"/>
        <w:rPr>
          <w:rFonts w:ascii="Times New Roman" w:hAnsi="Times New Roman" w:cs="Times New Roman"/>
          <w:sz w:val="24"/>
          <w:szCs w:val="24"/>
        </w:rPr>
      </w:pPr>
    </w:p>
    <w:p w:rsidR="00B72608" w:rsidRPr="00C214D3"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В формуле </w:t>
      </w: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R</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rPr>
        <w:t xml:space="preserve"> заменяем процентную ставку на х. Из равенства находим х, это и есть эф</w:t>
      </w:r>
      <w:proofErr w:type="gramStart"/>
      <w:r>
        <w:rPr>
          <w:rFonts w:ascii="Times New Roman" w:eastAsiaTheme="minorEastAsia" w:hAnsi="Times New Roman" w:cs="Times New Roman"/>
          <w:sz w:val="24"/>
          <w:szCs w:val="24"/>
        </w:rPr>
        <w:t>.п</w:t>
      </w:r>
      <w:proofErr w:type="gramEnd"/>
      <w:r>
        <w:rPr>
          <w:rFonts w:ascii="Times New Roman" w:eastAsiaTheme="minorEastAsia" w:hAnsi="Times New Roman" w:cs="Times New Roman"/>
          <w:sz w:val="24"/>
          <w:szCs w:val="24"/>
        </w:rPr>
        <w:t>роцентная ставка.</w:t>
      </w:r>
    </w:p>
    <w:p w:rsidR="00B72608" w:rsidRDefault="00B72608" w:rsidP="00B72608">
      <w:pPr>
        <w:pStyle w:val="a3"/>
        <w:spacing w:after="0"/>
        <w:ind w:left="0"/>
        <w:jc w:val="both"/>
        <w:rPr>
          <w:rFonts w:ascii="Times New Roman" w:hAnsi="Times New Roman" w:cs="Times New Roman"/>
          <w:sz w:val="24"/>
          <w:szCs w:val="24"/>
        </w:rPr>
      </w:pPr>
    </w:p>
    <w:p w:rsidR="00B72608" w:rsidRDefault="00B72608" w:rsidP="00B72608">
      <w:pPr>
        <w:pStyle w:val="a3"/>
        <w:spacing w:after="0"/>
        <w:ind w:left="0"/>
        <w:jc w:val="both"/>
        <w:rPr>
          <w:rFonts w:ascii="Times New Roman" w:hAnsi="Times New Roman" w:cs="Times New Roman"/>
          <w:sz w:val="24"/>
          <w:szCs w:val="24"/>
        </w:rPr>
      </w:pPr>
    </w:p>
    <w:p w:rsidR="00B72608" w:rsidRDefault="00B72608" w:rsidP="00B72608">
      <w:pPr>
        <w:pStyle w:val="a3"/>
        <w:numPr>
          <w:ilvl w:val="0"/>
          <w:numId w:val="1"/>
        </w:numPr>
        <w:spacing w:after="0"/>
        <w:jc w:val="both"/>
        <w:rPr>
          <w:rFonts w:ascii="Times New Roman" w:hAnsi="Times New Roman" w:cs="Times New Roman"/>
          <w:b/>
          <w:sz w:val="24"/>
          <w:szCs w:val="24"/>
        </w:rPr>
      </w:pPr>
      <w:r w:rsidRPr="0036238D">
        <w:rPr>
          <w:rFonts w:ascii="Times New Roman" w:hAnsi="Times New Roman" w:cs="Times New Roman"/>
          <w:b/>
          <w:sz w:val="24"/>
          <w:szCs w:val="24"/>
        </w:rPr>
        <w:t>Кредитная линия для пополнения оборотных фондов строительных организаций.</w:t>
      </w:r>
    </w:p>
    <w:p w:rsidR="00B72608" w:rsidRPr="00C214D3" w:rsidRDefault="00B72608" w:rsidP="00B72608">
      <w:pPr>
        <w:pStyle w:val="a3"/>
        <w:spacing w:before="140"/>
        <w:ind w:left="0"/>
        <w:jc w:val="both"/>
        <w:rPr>
          <w:rFonts w:ascii="Times New Roman" w:hAnsi="Times New Roman" w:cs="Times New Roman"/>
          <w:sz w:val="24"/>
        </w:rPr>
      </w:pPr>
      <w:r w:rsidRPr="00C214D3">
        <w:rPr>
          <w:rFonts w:ascii="Times New Roman" w:hAnsi="Times New Roman" w:cs="Times New Roman"/>
          <w:sz w:val="24"/>
        </w:rPr>
        <w:t>Для осуществления производственно-хозяйственной деятельности строительные организации должны иметь в своем распоряжении не только основные фонды, но и оборотные средства.</w:t>
      </w:r>
    </w:p>
    <w:p w:rsidR="00B72608" w:rsidRDefault="00B72608" w:rsidP="00B72608">
      <w:pPr>
        <w:pStyle w:val="a3"/>
        <w:spacing w:after="0"/>
        <w:ind w:left="0"/>
        <w:jc w:val="both"/>
        <w:rPr>
          <w:rFonts w:ascii="Times New Roman" w:hAnsi="Times New Roman" w:cs="Times New Roman"/>
          <w:sz w:val="24"/>
        </w:rPr>
      </w:pPr>
      <w:r w:rsidRPr="00C214D3">
        <w:rPr>
          <w:rFonts w:ascii="Times New Roman" w:hAnsi="Times New Roman" w:cs="Times New Roman"/>
          <w:b/>
          <w:sz w:val="24"/>
        </w:rPr>
        <w:t xml:space="preserve">Оборотные средства </w:t>
      </w:r>
      <w:r w:rsidRPr="00C214D3">
        <w:rPr>
          <w:rFonts w:ascii="Times New Roman" w:hAnsi="Times New Roman" w:cs="Times New Roman"/>
          <w:sz w:val="24"/>
        </w:rPr>
        <w:t>– деньги, материалы, незавершенное строительство, готовая строительная продукция.</w:t>
      </w:r>
    </w:p>
    <w:p w:rsidR="00B72608" w:rsidRPr="00C214D3" w:rsidRDefault="00B72608" w:rsidP="00B72608">
      <w:pPr>
        <w:spacing w:after="0" w:line="240" w:lineRule="auto"/>
        <w:rPr>
          <w:rFonts w:ascii="Times New Roman" w:hAnsi="Times New Roman" w:cs="Times New Roman"/>
          <w:b/>
          <w:sz w:val="24"/>
          <w:szCs w:val="24"/>
        </w:rPr>
      </w:pPr>
      <w:proofErr w:type="spellStart"/>
      <w:r w:rsidRPr="00C214D3">
        <w:rPr>
          <w:rFonts w:ascii="Times New Roman" w:hAnsi="Times New Roman" w:cs="Times New Roman"/>
          <w:b/>
          <w:sz w:val="24"/>
          <w:szCs w:val="24"/>
        </w:rPr>
        <w:t>Оборотно</w:t>
      </w:r>
      <w:proofErr w:type="spellEnd"/>
      <w:r w:rsidRPr="00C214D3">
        <w:rPr>
          <w:rFonts w:ascii="Times New Roman" w:hAnsi="Times New Roman" w:cs="Times New Roman"/>
          <w:b/>
          <w:sz w:val="24"/>
          <w:szCs w:val="24"/>
        </w:rPr>
        <w:t xml:space="preserve"> - производственные фонды и фонды образования.</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1.</w:t>
      </w:r>
      <w:r w:rsidRPr="00C214D3">
        <w:rPr>
          <w:rFonts w:ascii="Times New Roman" w:hAnsi="Times New Roman" w:cs="Times New Roman"/>
          <w:sz w:val="24"/>
          <w:szCs w:val="24"/>
          <w:u w:val="single"/>
        </w:rPr>
        <w:t>Производственные запасы</w:t>
      </w:r>
      <w:r w:rsidRPr="00C214D3">
        <w:rPr>
          <w:rFonts w:ascii="Times New Roman" w:hAnsi="Times New Roman" w:cs="Times New Roman"/>
          <w:sz w:val="24"/>
          <w:szCs w:val="24"/>
        </w:rPr>
        <w:t>. Сырьё (основные и вспомогательные материалы). Попутные полуфабрикаты, комплектующие изделия.</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2.</w:t>
      </w:r>
      <w:r w:rsidRPr="00C214D3">
        <w:rPr>
          <w:rFonts w:ascii="Times New Roman" w:hAnsi="Times New Roman" w:cs="Times New Roman"/>
          <w:sz w:val="24"/>
          <w:szCs w:val="24"/>
          <w:u w:val="single"/>
        </w:rPr>
        <w:t>Незавершённое производство</w:t>
      </w:r>
      <w:r w:rsidRPr="00C214D3">
        <w:rPr>
          <w:rFonts w:ascii="Times New Roman" w:hAnsi="Times New Roman" w:cs="Times New Roman"/>
          <w:sz w:val="24"/>
          <w:szCs w:val="24"/>
        </w:rPr>
        <w:t>. Материалы в процессе производства (“в деле”). Это незаконченные работы, которые не могут быть включены в акты приёмки и оплачены заказчиком.</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lastRenderedPageBreak/>
        <w:t>3.</w:t>
      </w:r>
      <w:r w:rsidRPr="00C214D3">
        <w:rPr>
          <w:rFonts w:ascii="Times New Roman" w:hAnsi="Times New Roman" w:cs="Times New Roman"/>
          <w:sz w:val="24"/>
          <w:szCs w:val="24"/>
          <w:u w:val="single"/>
        </w:rPr>
        <w:t xml:space="preserve">Расходы будущих периодов. </w:t>
      </w:r>
      <w:r w:rsidRPr="00C214D3">
        <w:rPr>
          <w:rFonts w:ascii="Times New Roman" w:hAnsi="Times New Roman" w:cs="Times New Roman"/>
          <w:sz w:val="24"/>
          <w:szCs w:val="24"/>
        </w:rPr>
        <w:t xml:space="preserve">Расходы, имеющие место в данном периоде, которые постепенно включаются в себестоимость продукции будущих временных периодов. Расходы на освоение новой техники и новой технологии, арендная плата. Затраты на кап. Ремонт. Налоги. Затраты на </w:t>
      </w:r>
      <w:proofErr w:type="spellStart"/>
      <w:r w:rsidRPr="00C214D3">
        <w:rPr>
          <w:rFonts w:ascii="Times New Roman" w:hAnsi="Times New Roman" w:cs="Times New Roman"/>
          <w:sz w:val="24"/>
          <w:szCs w:val="24"/>
        </w:rPr>
        <w:t>стрво</w:t>
      </w:r>
      <w:proofErr w:type="spellEnd"/>
      <w:r w:rsidRPr="00C214D3">
        <w:rPr>
          <w:rFonts w:ascii="Times New Roman" w:hAnsi="Times New Roman" w:cs="Times New Roman"/>
          <w:sz w:val="24"/>
          <w:szCs w:val="24"/>
        </w:rPr>
        <w:t xml:space="preserve"> временных зданий и </w:t>
      </w:r>
      <w:proofErr w:type="spellStart"/>
      <w:r w:rsidRPr="00C214D3">
        <w:rPr>
          <w:rFonts w:ascii="Times New Roman" w:hAnsi="Times New Roman" w:cs="Times New Roman"/>
          <w:sz w:val="24"/>
          <w:szCs w:val="24"/>
        </w:rPr>
        <w:t>соор</w:t>
      </w:r>
      <w:proofErr w:type="spellEnd"/>
      <w:r w:rsidRPr="00C214D3">
        <w:rPr>
          <w:rFonts w:ascii="Times New Roman" w:hAnsi="Times New Roman" w:cs="Times New Roman"/>
          <w:sz w:val="24"/>
          <w:szCs w:val="24"/>
        </w:rPr>
        <w:t>-й. Затраты по доставке и монтажу строит. Машин, на использование  конструкции материала.</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4.Готовая продукция.</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5.Товары отгруженные, но неоплаченные.</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6.Дебиторская задолженность (дебитор – кто должен вам) до 12 мес.</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7.Краткосрочное финансовое вложение.</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 xml:space="preserve">8.Денежные средства </w:t>
      </w:r>
      <w:proofErr w:type="gramStart"/>
      <w:r w:rsidRPr="00C214D3">
        <w:rPr>
          <w:rFonts w:ascii="Times New Roman" w:hAnsi="Times New Roman" w:cs="Times New Roman"/>
          <w:sz w:val="24"/>
          <w:szCs w:val="24"/>
        </w:rPr>
        <w:t xml:space="preserve">( </w:t>
      </w:r>
      <w:proofErr w:type="gramEnd"/>
      <w:r w:rsidRPr="00C214D3">
        <w:rPr>
          <w:rFonts w:ascii="Times New Roman" w:hAnsi="Times New Roman" w:cs="Times New Roman"/>
          <w:sz w:val="24"/>
          <w:szCs w:val="24"/>
        </w:rPr>
        <w:t>в кассе, на расчётных счётах)</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9.прочие оборотные средства.</w:t>
      </w:r>
    </w:p>
    <w:p w:rsidR="00B72608" w:rsidRPr="00C214D3" w:rsidRDefault="00B72608" w:rsidP="00B72608">
      <w:pPr>
        <w:spacing w:after="0" w:line="240" w:lineRule="auto"/>
        <w:rPr>
          <w:rFonts w:ascii="Times New Roman" w:hAnsi="Times New Roman" w:cs="Times New Roman"/>
          <w:sz w:val="24"/>
          <w:szCs w:val="24"/>
        </w:rPr>
      </w:pPr>
      <w:r w:rsidRPr="00C214D3">
        <w:rPr>
          <w:rFonts w:ascii="Times New Roman" w:hAnsi="Times New Roman" w:cs="Times New Roman"/>
          <w:sz w:val="24"/>
          <w:szCs w:val="24"/>
        </w:rPr>
        <w:t xml:space="preserve">В строительстве готовая продукция не нормируется. Соотношение </w:t>
      </w:r>
      <w:proofErr w:type="gramStart"/>
      <w:r w:rsidRPr="00C214D3">
        <w:rPr>
          <w:rFonts w:ascii="Times New Roman" w:hAnsi="Times New Roman" w:cs="Times New Roman"/>
          <w:sz w:val="24"/>
          <w:szCs w:val="24"/>
        </w:rPr>
        <w:t>м</w:t>
      </w:r>
      <w:proofErr w:type="gramEnd"/>
      <w:r w:rsidRPr="00C214D3">
        <w:rPr>
          <w:rFonts w:ascii="Times New Roman" w:hAnsi="Times New Roman" w:cs="Times New Roman"/>
          <w:sz w:val="24"/>
          <w:szCs w:val="24"/>
        </w:rPr>
        <w:t xml:space="preserve">/у отд. </w:t>
      </w:r>
      <w:r>
        <w:rPr>
          <w:rFonts w:ascii="Times New Roman" w:hAnsi="Times New Roman" w:cs="Times New Roman"/>
          <w:sz w:val="24"/>
          <w:szCs w:val="24"/>
        </w:rPr>
        <w:t>в</w:t>
      </w:r>
      <w:r w:rsidRPr="00C214D3">
        <w:rPr>
          <w:rFonts w:ascii="Times New Roman" w:hAnsi="Times New Roman" w:cs="Times New Roman"/>
          <w:sz w:val="24"/>
          <w:szCs w:val="24"/>
        </w:rPr>
        <w:t xml:space="preserve">идами </w:t>
      </w:r>
      <w:proofErr w:type="spellStart"/>
      <w:r w:rsidRPr="00C214D3">
        <w:rPr>
          <w:rFonts w:ascii="Times New Roman" w:hAnsi="Times New Roman" w:cs="Times New Roman"/>
          <w:sz w:val="24"/>
          <w:szCs w:val="24"/>
        </w:rPr>
        <w:t>оборотн</w:t>
      </w:r>
      <w:proofErr w:type="spellEnd"/>
      <w:r w:rsidRPr="00C214D3">
        <w:rPr>
          <w:rFonts w:ascii="Times New Roman" w:hAnsi="Times New Roman" w:cs="Times New Roman"/>
          <w:sz w:val="24"/>
          <w:szCs w:val="24"/>
        </w:rPr>
        <w:t xml:space="preserve">. </w:t>
      </w:r>
      <w:r>
        <w:rPr>
          <w:rFonts w:ascii="Times New Roman" w:hAnsi="Times New Roman" w:cs="Times New Roman"/>
          <w:sz w:val="24"/>
          <w:szCs w:val="24"/>
        </w:rPr>
        <w:t>с</w:t>
      </w:r>
      <w:r w:rsidRPr="00C214D3">
        <w:rPr>
          <w:rFonts w:ascii="Times New Roman" w:hAnsi="Times New Roman" w:cs="Times New Roman"/>
          <w:sz w:val="24"/>
          <w:szCs w:val="24"/>
        </w:rPr>
        <w:t xml:space="preserve">редств предприятия определяет их структуру. Зависит от отраслевой </w:t>
      </w:r>
      <w:proofErr w:type="spellStart"/>
      <w:r w:rsidRPr="00C214D3">
        <w:rPr>
          <w:rFonts w:ascii="Times New Roman" w:hAnsi="Times New Roman" w:cs="Times New Roman"/>
          <w:sz w:val="24"/>
          <w:szCs w:val="24"/>
        </w:rPr>
        <w:t>принадл</w:t>
      </w:r>
      <w:proofErr w:type="spellEnd"/>
      <w:r w:rsidRPr="00C214D3">
        <w:rPr>
          <w:rFonts w:ascii="Times New Roman" w:hAnsi="Times New Roman" w:cs="Times New Roman"/>
          <w:sz w:val="24"/>
          <w:szCs w:val="24"/>
        </w:rPr>
        <w:t>. От эффективности деятельности.</w:t>
      </w:r>
    </w:p>
    <w:p w:rsidR="00B72608" w:rsidRPr="005D71EF" w:rsidRDefault="00B72608" w:rsidP="00B72608">
      <w:pPr>
        <w:spacing w:after="0" w:line="240" w:lineRule="auto"/>
        <w:rPr>
          <w:rFonts w:ascii="Times New Roman" w:hAnsi="Times New Roman" w:cs="Times New Roman"/>
          <w:sz w:val="12"/>
          <w:szCs w:val="12"/>
        </w:rPr>
      </w:pPr>
    </w:p>
    <w:p w:rsidR="00B72608" w:rsidRDefault="00B72608" w:rsidP="00B72608">
      <w:pPr>
        <w:pStyle w:val="a4"/>
        <w:spacing w:after="0" w:afterAutospacing="0"/>
      </w:pPr>
      <w:r>
        <w:t>Источники формирования оборотных средств — определенные денежные ресурсы, за счет которых строительные организации образуют различные элементы своих оборотных средств (производственные запасы, средства в производстве, денежные средства). Эти источники подразделяются на четыре группы:</w:t>
      </w:r>
    </w:p>
    <w:p w:rsidR="00B72608" w:rsidRDefault="00B72608" w:rsidP="00B72608">
      <w:pPr>
        <w:pStyle w:val="a4"/>
        <w:spacing w:before="0" w:beforeAutospacing="0" w:after="0" w:afterAutospacing="0"/>
      </w:pPr>
      <w:r>
        <w:t>·   собственные и приравненные к ним оборотные средства;</w:t>
      </w:r>
    </w:p>
    <w:p w:rsidR="00B72608" w:rsidRDefault="00B72608" w:rsidP="00B72608">
      <w:pPr>
        <w:pStyle w:val="a4"/>
        <w:spacing w:before="0" w:beforeAutospacing="0" w:after="0" w:afterAutospacing="0"/>
      </w:pPr>
      <w:r>
        <w:t>·   кредиторская задолженность;</w:t>
      </w:r>
    </w:p>
    <w:p w:rsidR="00B72608" w:rsidRDefault="00B72608" w:rsidP="00B72608">
      <w:pPr>
        <w:pStyle w:val="a4"/>
        <w:spacing w:before="0" w:beforeAutospacing="0" w:after="0" w:afterAutospacing="0"/>
      </w:pPr>
      <w:r>
        <w:t>·   прочие источники;</w:t>
      </w:r>
    </w:p>
    <w:p w:rsidR="00B72608" w:rsidRDefault="00B72608" w:rsidP="00B72608">
      <w:pPr>
        <w:pStyle w:val="a4"/>
        <w:spacing w:before="0" w:beforeAutospacing="0" w:after="0" w:afterAutospacing="0"/>
      </w:pPr>
      <w:r>
        <w:t>·   банковский кредит.</w:t>
      </w:r>
    </w:p>
    <w:p w:rsidR="00B72608" w:rsidRDefault="00B72608" w:rsidP="00B72608">
      <w:pPr>
        <w:pStyle w:val="a4"/>
        <w:spacing w:before="0" w:beforeAutospacing="0" w:after="0" w:afterAutospacing="0"/>
      </w:pPr>
    </w:p>
    <w:p w:rsidR="00B72608" w:rsidRDefault="00B72608" w:rsidP="00B72608">
      <w:pPr>
        <w:pStyle w:val="a4"/>
        <w:spacing w:before="0" w:beforeAutospacing="0" w:after="0" w:afterAutospacing="0"/>
      </w:pPr>
    </w:p>
    <w:p w:rsidR="00B72608" w:rsidRPr="00887BD2" w:rsidRDefault="00B72608" w:rsidP="00B72608">
      <w:pPr>
        <w:pStyle w:val="a4"/>
        <w:numPr>
          <w:ilvl w:val="0"/>
          <w:numId w:val="1"/>
        </w:numPr>
        <w:spacing w:before="0" w:beforeAutospacing="0" w:after="0" w:afterAutospacing="0"/>
        <w:rPr>
          <w:b/>
        </w:rPr>
      </w:pPr>
      <w:r w:rsidRPr="00887BD2">
        <w:rPr>
          <w:b/>
        </w:rPr>
        <w:t>Ценообразование в строительстве в условиях рыночной экономики.</w:t>
      </w:r>
    </w:p>
    <w:p w:rsidR="00B72608" w:rsidRPr="00887BD2" w:rsidRDefault="00B72608" w:rsidP="00B72608">
      <w:pPr>
        <w:pStyle w:val="a3"/>
        <w:ind w:left="0"/>
        <w:jc w:val="both"/>
        <w:rPr>
          <w:rFonts w:ascii="Times New Roman" w:hAnsi="Times New Roman" w:cs="Times New Roman"/>
          <w:sz w:val="24"/>
          <w:szCs w:val="24"/>
        </w:rPr>
      </w:pPr>
      <w:r w:rsidRPr="00887BD2">
        <w:rPr>
          <w:rFonts w:ascii="Times New Roman" w:hAnsi="Times New Roman" w:cs="Times New Roman"/>
          <w:sz w:val="24"/>
          <w:szCs w:val="24"/>
        </w:rPr>
        <w:t>В основу  цен в строительстве положены нормативы  затрат</w:t>
      </w:r>
      <w:r w:rsidRPr="00887BD2">
        <w:rPr>
          <w:rFonts w:ascii="Times New Roman" w:hAnsi="Times New Roman" w:cs="Times New Roman"/>
          <w:sz w:val="24"/>
          <w:szCs w:val="24"/>
        </w:rPr>
        <w:sym w:font="Symbol" w:char="F02C"/>
      </w:r>
      <w:r w:rsidRPr="00887BD2">
        <w:rPr>
          <w:rFonts w:ascii="Times New Roman" w:hAnsi="Times New Roman" w:cs="Times New Roman"/>
          <w:sz w:val="24"/>
          <w:szCs w:val="24"/>
        </w:rPr>
        <w:t xml:space="preserve"> рассчитываемые по средне отраслевым нормам расхода ресурсов (материальные и трудовые ресурсы</w:t>
      </w:r>
      <w:r w:rsidRPr="00887BD2">
        <w:rPr>
          <w:rFonts w:ascii="Times New Roman" w:hAnsi="Times New Roman" w:cs="Times New Roman"/>
          <w:sz w:val="24"/>
          <w:szCs w:val="24"/>
        </w:rPr>
        <w:sym w:font="Symbol" w:char="F02C"/>
      </w:r>
      <w:r w:rsidRPr="00887BD2">
        <w:rPr>
          <w:rFonts w:ascii="Times New Roman" w:hAnsi="Times New Roman" w:cs="Times New Roman"/>
          <w:sz w:val="24"/>
          <w:szCs w:val="24"/>
        </w:rPr>
        <w:t xml:space="preserve"> основные фонды  и прочие)</w:t>
      </w:r>
      <w:r w:rsidRPr="00887BD2">
        <w:rPr>
          <w:rFonts w:ascii="Times New Roman" w:hAnsi="Times New Roman" w:cs="Times New Roman"/>
          <w:sz w:val="24"/>
          <w:szCs w:val="24"/>
        </w:rPr>
        <w:sym w:font="Symbol" w:char="F02C"/>
      </w:r>
      <w:r w:rsidRPr="00887BD2">
        <w:rPr>
          <w:rFonts w:ascii="Times New Roman" w:hAnsi="Times New Roman" w:cs="Times New Roman"/>
          <w:sz w:val="24"/>
          <w:szCs w:val="24"/>
        </w:rPr>
        <w:t xml:space="preserve"> а также сметные цены</w:t>
      </w:r>
      <w:r w:rsidRPr="00887BD2">
        <w:rPr>
          <w:rFonts w:ascii="Times New Roman" w:hAnsi="Times New Roman" w:cs="Times New Roman"/>
          <w:sz w:val="24"/>
          <w:szCs w:val="24"/>
        </w:rPr>
        <w:sym w:font="Symbol" w:char="F02C"/>
      </w:r>
      <w:r w:rsidRPr="00887BD2">
        <w:rPr>
          <w:rFonts w:ascii="Times New Roman" w:hAnsi="Times New Roman" w:cs="Times New Roman"/>
          <w:sz w:val="24"/>
          <w:szCs w:val="24"/>
        </w:rPr>
        <w:t xml:space="preserve"> определяющая стоимость указанных ресурсов.</w:t>
      </w:r>
    </w:p>
    <w:p w:rsidR="00B72608" w:rsidRDefault="00B72608" w:rsidP="00B72608">
      <w:pPr>
        <w:pStyle w:val="a7"/>
        <w:ind w:firstLine="0"/>
        <w:rPr>
          <w:sz w:val="24"/>
          <w:szCs w:val="24"/>
        </w:rPr>
      </w:pPr>
      <w:r w:rsidRPr="00887BD2">
        <w:rPr>
          <w:sz w:val="24"/>
          <w:szCs w:val="24"/>
        </w:rPr>
        <w:t xml:space="preserve"> Сметная стоимость строительства определяется на основе калькуляции  всех видов затрат по определенным формам </w:t>
      </w:r>
      <w:r w:rsidRPr="00887BD2">
        <w:rPr>
          <w:sz w:val="24"/>
          <w:szCs w:val="24"/>
        </w:rPr>
        <w:sym w:font="Symbol" w:char="F02C"/>
      </w:r>
      <w:r w:rsidRPr="00887BD2">
        <w:rPr>
          <w:sz w:val="24"/>
          <w:szCs w:val="24"/>
        </w:rPr>
        <w:t xml:space="preserve"> которые в совокупности получили названы сметной документацией и имеют сугубо индивидуальный характер.</w:t>
      </w:r>
    </w:p>
    <w:p w:rsidR="00B72608" w:rsidRPr="00887BD2" w:rsidRDefault="00B72608" w:rsidP="00B72608">
      <w:pPr>
        <w:pStyle w:val="a7"/>
        <w:ind w:firstLine="0"/>
        <w:rPr>
          <w:sz w:val="24"/>
          <w:szCs w:val="24"/>
        </w:rPr>
      </w:pPr>
    </w:p>
    <w:p w:rsidR="00B72608" w:rsidRDefault="00B72608" w:rsidP="00B72608">
      <w:pPr>
        <w:pStyle w:val="1"/>
        <w:rPr>
          <w:sz w:val="24"/>
          <w:szCs w:val="24"/>
        </w:rPr>
      </w:pPr>
      <w:r w:rsidRPr="00887BD2">
        <w:rPr>
          <w:sz w:val="24"/>
          <w:szCs w:val="24"/>
        </w:rPr>
        <w:t xml:space="preserve">Определение стоимости строительства осуществляется: </w:t>
      </w:r>
    </w:p>
    <w:p w:rsidR="00B72608" w:rsidRPr="00887BD2" w:rsidRDefault="00B72608" w:rsidP="00B72608">
      <w:pPr>
        <w:pStyle w:val="1"/>
        <w:rPr>
          <w:sz w:val="24"/>
          <w:szCs w:val="24"/>
        </w:rPr>
      </w:pPr>
      <w:r w:rsidRPr="00887BD2">
        <w:rPr>
          <w:sz w:val="24"/>
          <w:szCs w:val="24"/>
        </w:rPr>
        <w:t xml:space="preserve">1. В составе технико-экономического обоснования (ТЭО) на </w:t>
      </w:r>
      <w:proofErr w:type="spellStart"/>
      <w:r w:rsidRPr="00887BD2">
        <w:rPr>
          <w:sz w:val="24"/>
          <w:szCs w:val="24"/>
        </w:rPr>
        <w:t>предпроектной</w:t>
      </w:r>
      <w:proofErr w:type="spellEnd"/>
      <w:r w:rsidRPr="00887BD2">
        <w:rPr>
          <w:sz w:val="24"/>
          <w:szCs w:val="24"/>
        </w:rPr>
        <w:t xml:space="preserve"> стадии разработки проекта. </w:t>
      </w:r>
    </w:p>
    <w:p w:rsidR="00B72608" w:rsidRPr="00887BD2" w:rsidRDefault="00B72608" w:rsidP="00B72608">
      <w:pPr>
        <w:pStyle w:val="1"/>
        <w:rPr>
          <w:sz w:val="24"/>
          <w:szCs w:val="24"/>
        </w:rPr>
      </w:pPr>
      <w:r w:rsidRPr="00887BD2">
        <w:rPr>
          <w:sz w:val="24"/>
          <w:szCs w:val="24"/>
        </w:rPr>
        <w:t xml:space="preserve">Результатом расчетов является </w:t>
      </w:r>
      <w:r w:rsidRPr="00887BD2">
        <w:rPr>
          <w:i/>
          <w:iCs/>
          <w:sz w:val="24"/>
          <w:szCs w:val="24"/>
        </w:rPr>
        <w:t xml:space="preserve">расчетная стоимость, </w:t>
      </w:r>
      <w:r w:rsidRPr="00887BD2">
        <w:rPr>
          <w:sz w:val="24"/>
          <w:szCs w:val="24"/>
        </w:rPr>
        <w:t xml:space="preserve">которая определяет собой предварительную сумму денежных средств, требующихся для осуществления строительства новых, реконструкции, расширения и технического перевооружения действующих предприятий, зданий и сооружений. </w:t>
      </w:r>
    </w:p>
    <w:p w:rsidR="00B72608" w:rsidRPr="00887BD2" w:rsidRDefault="00B72608" w:rsidP="00B72608">
      <w:pPr>
        <w:pStyle w:val="1"/>
        <w:rPr>
          <w:sz w:val="24"/>
          <w:szCs w:val="24"/>
        </w:rPr>
      </w:pPr>
      <w:r w:rsidRPr="00887BD2">
        <w:rPr>
          <w:sz w:val="24"/>
          <w:szCs w:val="24"/>
        </w:rPr>
        <w:t>В расчетах по определению стоимости строительства необходимо учитывать резерв средств на непредвиденные работы и з</w:t>
      </w:r>
      <w:proofErr w:type="gramStart"/>
      <w:r w:rsidRPr="00887BD2">
        <w:rPr>
          <w:sz w:val="24"/>
          <w:szCs w:val="24"/>
        </w:rPr>
        <w:t>а-</w:t>
      </w:r>
      <w:proofErr w:type="gramEnd"/>
      <w:r w:rsidRPr="00887BD2">
        <w:rPr>
          <w:sz w:val="24"/>
          <w:szCs w:val="24"/>
        </w:rPr>
        <w:t xml:space="preserve"> траты и налог на добавленную стоимость (НДС). </w:t>
      </w:r>
    </w:p>
    <w:p w:rsidR="00B72608" w:rsidRPr="00887BD2" w:rsidRDefault="00B72608" w:rsidP="00B72608">
      <w:pPr>
        <w:pStyle w:val="1"/>
        <w:rPr>
          <w:sz w:val="24"/>
          <w:szCs w:val="24"/>
        </w:rPr>
      </w:pPr>
      <w:r w:rsidRPr="00887BD2">
        <w:rPr>
          <w:sz w:val="24"/>
          <w:szCs w:val="24"/>
        </w:rPr>
        <w:t xml:space="preserve">2. В составе проектно-сметной документации. На этом этапе определяется </w:t>
      </w:r>
      <w:r w:rsidRPr="00887BD2">
        <w:rPr>
          <w:i/>
          <w:iCs/>
          <w:sz w:val="24"/>
          <w:szCs w:val="24"/>
        </w:rPr>
        <w:t xml:space="preserve">сметная стоимость </w:t>
      </w:r>
      <w:r w:rsidRPr="00887BD2">
        <w:rPr>
          <w:sz w:val="24"/>
          <w:szCs w:val="24"/>
        </w:rPr>
        <w:t xml:space="preserve">строительства предприятий, зданий и сооружений. Сметная стоимость строительства — это сумма денежных средств, необходимых для его осуществления в соответствии с проектными материалами. Определяется проектной организацией по поручению заказчика (инвестора) в ходе разработки проектной документации. </w:t>
      </w:r>
    </w:p>
    <w:p w:rsidR="00B72608" w:rsidRDefault="00B72608" w:rsidP="00B72608">
      <w:pPr>
        <w:pStyle w:val="a4"/>
        <w:spacing w:before="0" w:beforeAutospacing="0" w:after="0" w:afterAutospacing="0"/>
      </w:pPr>
    </w:p>
    <w:p w:rsidR="00B72608" w:rsidRPr="00887BD2" w:rsidRDefault="00B72608" w:rsidP="00B72608">
      <w:pPr>
        <w:spacing w:after="0"/>
        <w:ind w:firstLine="567"/>
        <w:rPr>
          <w:rFonts w:ascii="Times New Roman" w:hAnsi="Times New Roman" w:cs="Times New Roman"/>
          <w:sz w:val="24"/>
          <w:szCs w:val="24"/>
        </w:rPr>
      </w:pPr>
      <w:r w:rsidRPr="00887BD2">
        <w:rPr>
          <w:rFonts w:ascii="Times New Roman" w:hAnsi="Times New Roman" w:cs="Times New Roman"/>
          <w:sz w:val="24"/>
          <w:szCs w:val="24"/>
        </w:rPr>
        <w:t xml:space="preserve">Сметная стоимость строительства определяется  проектной организацией по поручению заказчика (инвестора) при разработке  проектной документации. </w:t>
      </w:r>
    </w:p>
    <w:p w:rsidR="00B72608" w:rsidRPr="00887BD2" w:rsidRDefault="00B72608" w:rsidP="00B72608">
      <w:pPr>
        <w:spacing w:after="0"/>
        <w:ind w:firstLine="567"/>
        <w:rPr>
          <w:rFonts w:ascii="Times New Roman" w:hAnsi="Times New Roman" w:cs="Times New Roman"/>
          <w:sz w:val="24"/>
          <w:szCs w:val="24"/>
        </w:rPr>
      </w:pPr>
      <w:r w:rsidRPr="00887BD2">
        <w:rPr>
          <w:rFonts w:ascii="Times New Roman" w:hAnsi="Times New Roman" w:cs="Times New Roman"/>
          <w:sz w:val="24"/>
          <w:szCs w:val="24"/>
        </w:rPr>
        <w:lastRenderedPageBreak/>
        <w:t>Сметная стоимость строительства  в  проектно-сметной документации рассчитывается  в двух уровнях цен:</w:t>
      </w:r>
    </w:p>
    <w:p w:rsidR="00B72608" w:rsidRPr="00887BD2" w:rsidRDefault="00B72608" w:rsidP="00B72608">
      <w:pPr>
        <w:numPr>
          <w:ilvl w:val="0"/>
          <w:numId w:val="9"/>
        </w:numPr>
        <w:spacing w:after="0" w:line="240" w:lineRule="auto"/>
        <w:ind w:left="0"/>
        <w:rPr>
          <w:rFonts w:ascii="Times New Roman" w:hAnsi="Times New Roman" w:cs="Times New Roman"/>
          <w:sz w:val="24"/>
          <w:szCs w:val="24"/>
        </w:rPr>
      </w:pPr>
      <w:proofErr w:type="gramStart"/>
      <w:r w:rsidRPr="00887BD2">
        <w:rPr>
          <w:rFonts w:ascii="Times New Roman" w:hAnsi="Times New Roman" w:cs="Times New Roman"/>
          <w:i/>
          <w:sz w:val="24"/>
          <w:szCs w:val="24"/>
        </w:rPr>
        <w:t>базисном</w:t>
      </w:r>
      <w:proofErr w:type="gramEnd"/>
      <w:r w:rsidRPr="00887BD2">
        <w:rPr>
          <w:rFonts w:ascii="Times New Roman" w:hAnsi="Times New Roman" w:cs="Times New Roman"/>
          <w:i/>
          <w:sz w:val="24"/>
          <w:szCs w:val="24"/>
        </w:rPr>
        <w:t>,</w:t>
      </w:r>
      <w:r w:rsidRPr="00887BD2">
        <w:rPr>
          <w:rFonts w:ascii="Times New Roman" w:hAnsi="Times New Roman" w:cs="Times New Roman"/>
          <w:sz w:val="24"/>
          <w:szCs w:val="24"/>
        </w:rPr>
        <w:t xml:space="preserve"> определяемом на основе действующих сметных норм и цен;</w:t>
      </w:r>
    </w:p>
    <w:p w:rsidR="00B72608" w:rsidRPr="00887BD2" w:rsidRDefault="00B72608" w:rsidP="00B72608">
      <w:pPr>
        <w:numPr>
          <w:ilvl w:val="0"/>
          <w:numId w:val="9"/>
        </w:numPr>
        <w:spacing w:after="0" w:line="240" w:lineRule="auto"/>
        <w:ind w:left="0"/>
        <w:rPr>
          <w:rFonts w:ascii="Times New Roman" w:hAnsi="Times New Roman" w:cs="Times New Roman"/>
          <w:sz w:val="24"/>
          <w:szCs w:val="24"/>
        </w:rPr>
      </w:pPr>
      <w:proofErr w:type="gramStart"/>
      <w:r w:rsidRPr="00887BD2">
        <w:rPr>
          <w:rFonts w:ascii="Times New Roman" w:hAnsi="Times New Roman" w:cs="Times New Roman"/>
          <w:i/>
          <w:sz w:val="24"/>
          <w:szCs w:val="24"/>
        </w:rPr>
        <w:t>текущем (прогнозном),</w:t>
      </w:r>
      <w:r w:rsidRPr="00887BD2">
        <w:rPr>
          <w:rFonts w:ascii="Times New Roman" w:hAnsi="Times New Roman" w:cs="Times New Roman"/>
          <w:sz w:val="24"/>
          <w:szCs w:val="24"/>
        </w:rPr>
        <w:t xml:space="preserve"> определяемом на основе цен, сложившихся ко времени составления смет или прогнозируемых к периоду осуществления строительства.</w:t>
      </w:r>
      <w:proofErr w:type="gramEnd"/>
    </w:p>
    <w:p w:rsidR="00B72608" w:rsidRDefault="00B72608" w:rsidP="00B72608">
      <w:pPr>
        <w:pStyle w:val="a3"/>
        <w:spacing w:after="0"/>
        <w:ind w:left="0"/>
        <w:jc w:val="both"/>
        <w:rPr>
          <w:rFonts w:ascii="Times New Roman" w:hAnsi="Times New Roman" w:cs="Times New Roman"/>
          <w:b/>
          <w:sz w:val="24"/>
          <w:szCs w:val="24"/>
        </w:rPr>
      </w:pPr>
    </w:p>
    <w:p w:rsidR="00B72608" w:rsidRDefault="00B72608" w:rsidP="00B72608">
      <w:pPr>
        <w:pStyle w:val="a3"/>
        <w:spacing w:after="0"/>
        <w:ind w:left="0"/>
        <w:jc w:val="both"/>
        <w:rPr>
          <w:rFonts w:ascii="Times New Roman" w:hAnsi="Times New Roman" w:cs="Times New Roman"/>
          <w:b/>
          <w:sz w:val="24"/>
          <w:szCs w:val="24"/>
        </w:rPr>
      </w:pPr>
    </w:p>
    <w:p w:rsidR="00B72608" w:rsidRDefault="00B72608" w:rsidP="00B72608">
      <w:pPr>
        <w:pStyle w:val="a3"/>
        <w:spacing w:after="0"/>
        <w:ind w:left="0"/>
        <w:jc w:val="both"/>
        <w:rPr>
          <w:rFonts w:ascii="Times New Roman" w:hAnsi="Times New Roman" w:cs="Times New Roman"/>
          <w:b/>
          <w:sz w:val="24"/>
          <w:szCs w:val="24"/>
        </w:rPr>
      </w:pPr>
    </w:p>
    <w:p w:rsidR="00B72608" w:rsidRDefault="00B72608" w:rsidP="00B72608">
      <w:pPr>
        <w:pStyle w:val="a3"/>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Нормативная база расчета сметной стоимости.</w:t>
      </w:r>
    </w:p>
    <w:p w:rsidR="00B72608" w:rsidRDefault="00B72608" w:rsidP="00B72608">
      <w:pPr>
        <w:pStyle w:val="a3"/>
        <w:spacing w:after="0"/>
        <w:ind w:left="0"/>
        <w:jc w:val="both"/>
        <w:rPr>
          <w:rFonts w:ascii="Times New Roman" w:hAnsi="Times New Roman" w:cs="Times New Roman"/>
          <w:sz w:val="24"/>
          <w:szCs w:val="24"/>
        </w:rPr>
      </w:pPr>
      <w:r w:rsidRPr="005E5143">
        <w:rPr>
          <w:rFonts w:ascii="Times New Roman" w:hAnsi="Times New Roman" w:cs="Times New Roman"/>
          <w:sz w:val="24"/>
          <w:szCs w:val="24"/>
        </w:rPr>
        <w:t>1)</w:t>
      </w:r>
      <w:r>
        <w:rPr>
          <w:rFonts w:ascii="Times New Roman" w:hAnsi="Times New Roman" w:cs="Times New Roman"/>
          <w:sz w:val="24"/>
          <w:szCs w:val="24"/>
        </w:rPr>
        <w:t>по всем видам строительных и монтажных работ(49 видов)</w:t>
      </w:r>
    </w:p>
    <w:p w:rsidR="00B72608" w:rsidRPr="005E5143"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2)по видам ремонтных работ(19 видов)</w:t>
      </w:r>
    </w:p>
    <w:p w:rsidR="00B72608" w:rsidRPr="008311A4" w:rsidRDefault="00B72608" w:rsidP="00B72608">
      <w:pPr>
        <w:pStyle w:val="a3"/>
        <w:spacing w:after="0"/>
        <w:ind w:left="0"/>
        <w:jc w:val="both"/>
        <w:rPr>
          <w:rFonts w:ascii="Times New Roman" w:hAnsi="Times New Roman" w:cs="Times New Roman"/>
          <w:iCs/>
          <w:sz w:val="24"/>
          <w:szCs w:val="24"/>
        </w:rPr>
      </w:pPr>
      <w:r w:rsidRPr="008311A4">
        <w:rPr>
          <w:rFonts w:ascii="Times New Roman" w:hAnsi="Times New Roman" w:cs="Times New Roman"/>
          <w:iCs/>
          <w:sz w:val="24"/>
          <w:szCs w:val="24"/>
        </w:rPr>
        <w:t>В настоящее время действует "Методика определения стоимости строительной продукции на территории Российской Федерации" (МДС 81-35.2004)</w:t>
      </w:r>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МДС 81-33-2004 «по определению накладных расходов»</w:t>
      </w:r>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МДС 81-25-2001 «по определению величины сметной прибыли»</w:t>
      </w:r>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МДС 81-3-2005 «по разработке сметных норм и расценок на эксплуатацию машин и транспортных средств»</w:t>
      </w:r>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МДС 81-2-1999 «по разработке сборников каталогов сметных цен на материалы, изделия, перевозку грузов, ремонта зданий и сооружений».</w:t>
      </w:r>
    </w:p>
    <w:p w:rsidR="00B72608" w:rsidRDefault="00B72608" w:rsidP="00B72608">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МДС 83-1-1999 « по определению размера средств на оплату труда в договорных ценах».</w:t>
      </w:r>
    </w:p>
    <w:p w:rsidR="00B72608" w:rsidRDefault="00B72608" w:rsidP="00B72608">
      <w:pPr>
        <w:pStyle w:val="a3"/>
        <w:spacing w:after="0"/>
        <w:ind w:left="0"/>
        <w:jc w:val="both"/>
        <w:rPr>
          <w:rFonts w:ascii="Times New Roman" w:hAnsi="Times New Roman" w:cs="Times New Roman"/>
          <w:sz w:val="24"/>
          <w:szCs w:val="24"/>
        </w:rPr>
      </w:pPr>
    </w:p>
    <w:p w:rsidR="00B72608" w:rsidRDefault="00B72608" w:rsidP="00B72608">
      <w:pPr>
        <w:pStyle w:val="a3"/>
        <w:spacing w:after="0"/>
        <w:ind w:left="0"/>
        <w:jc w:val="both"/>
        <w:rPr>
          <w:rFonts w:ascii="Times New Roman" w:hAnsi="Times New Roman" w:cs="Times New Roman"/>
          <w:sz w:val="24"/>
          <w:szCs w:val="24"/>
        </w:rPr>
      </w:pPr>
    </w:p>
    <w:p w:rsidR="00B72608" w:rsidRDefault="00B72608" w:rsidP="00B72608">
      <w:pPr>
        <w:pStyle w:val="a3"/>
        <w:spacing w:after="0"/>
        <w:ind w:left="0"/>
        <w:jc w:val="both"/>
        <w:rPr>
          <w:rFonts w:ascii="Times New Roman" w:hAnsi="Times New Roman" w:cs="Times New Roman"/>
          <w:sz w:val="24"/>
          <w:szCs w:val="24"/>
        </w:rPr>
      </w:pPr>
    </w:p>
    <w:p w:rsidR="00B72608" w:rsidRDefault="00B72608" w:rsidP="00B72608">
      <w:pPr>
        <w:pStyle w:val="a3"/>
        <w:numPr>
          <w:ilvl w:val="0"/>
          <w:numId w:val="1"/>
        </w:numPr>
        <w:spacing w:after="0"/>
        <w:jc w:val="both"/>
        <w:rPr>
          <w:rFonts w:ascii="Times New Roman" w:hAnsi="Times New Roman" w:cs="Times New Roman"/>
          <w:b/>
          <w:sz w:val="24"/>
          <w:szCs w:val="24"/>
        </w:rPr>
      </w:pPr>
      <w:r w:rsidRPr="005E5143">
        <w:rPr>
          <w:rFonts w:ascii="Times New Roman" w:hAnsi="Times New Roman" w:cs="Times New Roman"/>
          <w:b/>
          <w:sz w:val="24"/>
          <w:szCs w:val="24"/>
        </w:rPr>
        <w:t xml:space="preserve">Базисно-индексный и </w:t>
      </w:r>
      <w:proofErr w:type="gramStart"/>
      <w:r w:rsidRPr="005E5143">
        <w:rPr>
          <w:rFonts w:ascii="Times New Roman" w:hAnsi="Times New Roman" w:cs="Times New Roman"/>
          <w:b/>
          <w:sz w:val="24"/>
          <w:szCs w:val="24"/>
        </w:rPr>
        <w:t>ресурсный</w:t>
      </w:r>
      <w:proofErr w:type="gramEnd"/>
      <w:r w:rsidRPr="005E5143">
        <w:rPr>
          <w:rFonts w:ascii="Times New Roman" w:hAnsi="Times New Roman" w:cs="Times New Roman"/>
          <w:b/>
          <w:sz w:val="24"/>
          <w:szCs w:val="24"/>
        </w:rPr>
        <w:t xml:space="preserve"> методы расчета сметной стоимости.</w:t>
      </w:r>
    </w:p>
    <w:p w:rsidR="00B72608" w:rsidRPr="005E5143" w:rsidRDefault="00B72608" w:rsidP="00B72608">
      <w:pPr>
        <w:pStyle w:val="1"/>
        <w:rPr>
          <w:sz w:val="24"/>
          <w:szCs w:val="24"/>
        </w:rPr>
      </w:pPr>
      <w:r w:rsidRPr="005E5143">
        <w:rPr>
          <w:sz w:val="24"/>
          <w:szCs w:val="24"/>
        </w:rPr>
        <w:t>Стоимость строительства в сметной документации инвестора рекомендуется приводить в двух уровнях цен: 1) в базисном (постоянном) уровне, определяемом с помощью действующих сметных норм и цен</w:t>
      </w:r>
      <w:r>
        <w:rPr>
          <w:sz w:val="24"/>
          <w:szCs w:val="24"/>
        </w:rPr>
        <w:t xml:space="preserve"> 2001г</w:t>
      </w:r>
      <w:r w:rsidRPr="005E5143">
        <w:rPr>
          <w:sz w:val="24"/>
          <w:szCs w:val="24"/>
        </w:rPr>
        <w:t xml:space="preserve">; 2) в текущем или прогнозном уровне, определяемом на основе цен, сложившихся ко времени составления смет или прогнозируемых к периоду осуществления строительства. </w:t>
      </w:r>
    </w:p>
    <w:p w:rsidR="00B72608" w:rsidRPr="005E5143" w:rsidRDefault="00B72608" w:rsidP="00B72608">
      <w:pPr>
        <w:pStyle w:val="1"/>
        <w:rPr>
          <w:sz w:val="24"/>
          <w:szCs w:val="24"/>
        </w:rPr>
      </w:pPr>
      <w:r w:rsidRPr="005E5143">
        <w:rPr>
          <w:sz w:val="24"/>
          <w:szCs w:val="24"/>
        </w:rPr>
        <w:t xml:space="preserve">Стоимость в текущем или прогнозном уровне цен может определяться на основе ее базисного уровня и системы индексов (коэффициентов), дифференцированной по элементам технологической структуры капитальных вложений и по уровням укрупнения строительной продукции. </w:t>
      </w:r>
    </w:p>
    <w:p w:rsidR="00B72608" w:rsidRDefault="00B72608" w:rsidP="00B72608">
      <w:pPr>
        <w:pStyle w:val="a3"/>
        <w:spacing w:after="0"/>
        <w:ind w:left="0"/>
        <w:jc w:val="both"/>
      </w:pPr>
      <w:r w:rsidRPr="0056016C">
        <w:rPr>
          <w:rFonts w:ascii="Times New Roman" w:hAnsi="Times New Roman" w:cs="Times New Roman"/>
          <w:sz w:val="24"/>
          <w:szCs w:val="24"/>
        </w:rPr>
        <w:t xml:space="preserve">Ресурсный метод - это </w:t>
      </w:r>
      <w:proofErr w:type="spellStart"/>
      <w:r w:rsidRPr="0056016C">
        <w:rPr>
          <w:rFonts w:ascii="Times New Roman" w:hAnsi="Times New Roman" w:cs="Times New Roman"/>
          <w:sz w:val="24"/>
          <w:szCs w:val="24"/>
        </w:rPr>
        <w:t>калькулирование</w:t>
      </w:r>
      <w:proofErr w:type="spellEnd"/>
      <w:r w:rsidRPr="0056016C">
        <w:rPr>
          <w:rFonts w:ascii="Times New Roman" w:hAnsi="Times New Roman" w:cs="Times New Roman"/>
          <w:sz w:val="24"/>
          <w:szCs w:val="24"/>
        </w:rPr>
        <w:t xml:space="preserve"> в текущих (прогнозных) ценах и тарифах ресурсов (элементов затрат), необходимых для реализации проектного решения. </w:t>
      </w:r>
      <w:proofErr w:type="spellStart"/>
      <w:r w:rsidRPr="0056016C">
        <w:rPr>
          <w:rFonts w:ascii="Times New Roman" w:hAnsi="Times New Roman" w:cs="Times New Roman"/>
          <w:sz w:val="24"/>
          <w:szCs w:val="24"/>
        </w:rPr>
        <w:t>Калькулирование</w:t>
      </w:r>
      <w:proofErr w:type="spellEnd"/>
      <w:r w:rsidRPr="0056016C">
        <w:rPr>
          <w:rFonts w:ascii="Times New Roman" w:hAnsi="Times New Roman" w:cs="Times New Roman"/>
          <w:sz w:val="24"/>
          <w:szCs w:val="24"/>
        </w:rPr>
        <w:t xml:space="preserve"> ведется на основе выраженной в натуральных измерителях потребности в материалах, изделиях, конструкциях, данных о расстояниях и способах их доставки на </w:t>
      </w:r>
      <w:proofErr w:type="spellStart"/>
      <w:r w:rsidRPr="0056016C">
        <w:rPr>
          <w:rFonts w:ascii="Times New Roman" w:hAnsi="Times New Roman" w:cs="Times New Roman"/>
          <w:sz w:val="24"/>
          <w:szCs w:val="24"/>
        </w:rPr>
        <w:t>приобъектный</w:t>
      </w:r>
      <w:proofErr w:type="spellEnd"/>
      <w:r w:rsidRPr="0056016C">
        <w:rPr>
          <w:rFonts w:ascii="Times New Roman" w:hAnsi="Times New Roman" w:cs="Times New Roman"/>
          <w:sz w:val="24"/>
          <w:szCs w:val="24"/>
        </w:rPr>
        <w:t xml:space="preserve"> склад, расхода энергоносителей, времени на эксплуатацию машин и их состав, затрат труда рабочих. В настоящих методических указаниях излагаются порядок и последовательность составления сметных расчетов (смет) на строительные и монтажные работы ресурсным методом</w:t>
      </w:r>
      <w:r>
        <w:t>.</w:t>
      </w:r>
    </w:p>
    <w:p w:rsidR="00B72608" w:rsidRPr="005E5143" w:rsidRDefault="00B72608" w:rsidP="00B72608">
      <w:pPr>
        <w:pStyle w:val="a3"/>
        <w:spacing w:after="0"/>
        <w:ind w:left="0"/>
        <w:jc w:val="both"/>
        <w:rPr>
          <w:rFonts w:ascii="Times New Roman" w:hAnsi="Times New Roman" w:cs="Times New Roman"/>
          <w:sz w:val="24"/>
          <w:szCs w:val="24"/>
        </w:rPr>
      </w:pPr>
    </w:p>
    <w:p w:rsidR="00F75D3A" w:rsidRDefault="00F75D3A"/>
    <w:p w:rsidR="00B72608" w:rsidRDefault="00B72608"/>
    <w:p w:rsidR="00B72608" w:rsidRDefault="00B72608"/>
    <w:p w:rsidR="00B72608" w:rsidRPr="00FC2482" w:rsidRDefault="00B72608" w:rsidP="00B72608">
      <w:pPr>
        <w:spacing w:after="0" w:line="240" w:lineRule="auto"/>
        <w:rPr>
          <w:rFonts w:ascii="Times New Roman" w:hAnsi="Times New Roman" w:cs="Times New Roman"/>
          <w:b/>
          <w:sz w:val="24"/>
          <w:szCs w:val="24"/>
          <w:u w:val="single"/>
        </w:rPr>
      </w:pPr>
      <w:r w:rsidRPr="00FC2482">
        <w:rPr>
          <w:rFonts w:ascii="Times New Roman" w:hAnsi="Times New Roman" w:cs="Times New Roman"/>
          <w:b/>
          <w:sz w:val="24"/>
          <w:szCs w:val="24"/>
          <w:u w:val="single"/>
        </w:rPr>
        <w:lastRenderedPageBreak/>
        <w:t>21. Расчет сметной стоимости с использованием ФЕР, ТЕР, ТСН.</w:t>
      </w:r>
    </w:p>
    <w:p w:rsidR="00B72608" w:rsidRPr="00FC2482" w:rsidRDefault="00B72608" w:rsidP="00B72608">
      <w:pPr>
        <w:spacing w:after="0" w:line="240" w:lineRule="auto"/>
        <w:ind w:firstLine="708"/>
        <w:jc w:val="both"/>
        <w:rPr>
          <w:rFonts w:ascii="Times New Roman" w:hAnsi="Times New Roman" w:cs="Times New Roman"/>
          <w:sz w:val="24"/>
          <w:szCs w:val="24"/>
        </w:rPr>
      </w:pPr>
      <w:r w:rsidRPr="00FC2482">
        <w:rPr>
          <w:rFonts w:ascii="Times New Roman" w:hAnsi="Times New Roman" w:cs="Times New Roman"/>
          <w:sz w:val="24"/>
          <w:szCs w:val="24"/>
        </w:rPr>
        <w:t>Сметная стоимость – денежные средства, необходимые для выполнения строительно-монтажных работ. Сметная стоимость определяется проектной организацией в процессе разработки проектно-сметной документации.</w:t>
      </w:r>
    </w:p>
    <w:p w:rsidR="00B72608" w:rsidRPr="00FC2482" w:rsidRDefault="00B72608" w:rsidP="00B72608">
      <w:pPr>
        <w:spacing w:after="0" w:line="240" w:lineRule="auto"/>
        <w:ind w:firstLine="708"/>
        <w:jc w:val="both"/>
        <w:rPr>
          <w:rFonts w:ascii="Times New Roman" w:hAnsi="Times New Roman" w:cs="Times New Roman"/>
          <w:sz w:val="24"/>
          <w:szCs w:val="24"/>
        </w:rPr>
      </w:pPr>
      <w:r w:rsidRPr="00FC2482">
        <w:rPr>
          <w:rFonts w:ascii="Times New Roman" w:hAnsi="Times New Roman" w:cs="Times New Roman"/>
          <w:sz w:val="24"/>
          <w:szCs w:val="24"/>
        </w:rPr>
        <w:t>Разрабатывается базисно-индексным методом (в ценах 2001 года) или ресурсным методом.</w:t>
      </w:r>
    </w:p>
    <w:p w:rsidR="00B72608" w:rsidRPr="00FC2482" w:rsidRDefault="00B72608" w:rsidP="00B72608">
      <w:pPr>
        <w:spacing w:after="0" w:line="240" w:lineRule="auto"/>
        <w:ind w:firstLine="708"/>
        <w:jc w:val="both"/>
        <w:rPr>
          <w:rFonts w:ascii="Times New Roman" w:hAnsi="Times New Roman" w:cs="Times New Roman"/>
          <w:sz w:val="24"/>
          <w:szCs w:val="24"/>
        </w:rPr>
      </w:pPr>
      <w:r w:rsidRPr="00FC2482">
        <w:rPr>
          <w:rFonts w:ascii="Times New Roman" w:hAnsi="Times New Roman" w:cs="Times New Roman"/>
          <w:sz w:val="24"/>
          <w:szCs w:val="24"/>
        </w:rPr>
        <w:t xml:space="preserve">Сметная стоимость рассчитывается по </w:t>
      </w:r>
      <w:proofErr w:type="spellStart"/>
      <w:r w:rsidRPr="00FC2482">
        <w:rPr>
          <w:rFonts w:ascii="Times New Roman" w:hAnsi="Times New Roman" w:cs="Times New Roman"/>
          <w:sz w:val="24"/>
          <w:szCs w:val="24"/>
        </w:rPr>
        <w:t>ФЕРам</w:t>
      </w:r>
      <w:proofErr w:type="spellEnd"/>
      <w:r w:rsidRPr="00FC2482">
        <w:rPr>
          <w:rFonts w:ascii="Times New Roman" w:hAnsi="Times New Roman" w:cs="Times New Roman"/>
          <w:sz w:val="24"/>
          <w:szCs w:val="24"/>
        </w:rPr>
        <w:t xml:space="preserve"> и </w:t>
      </w:r>
      <w:proofErr w:type="spellStart"/>
      <w:r w:rsidRPr="00FC2482">
        <w:rPr>
          <w:rFonts w:ascii="Times New Roman" w:hAnsi="Times New Roman" w:cs="Times New Roman"/>
          <w:sz w:val="24"/>
          <w:szCs w:val="24"/>
        </w:rPr>
        <w:t>ТЕРам</w:t>
      </w:r>
      <w:proofErr w:type="spellEnd"/>
      <w:r w:rsidRPr="00FC2482">
        <w:rPr>
          <w:rFonts w:ascii="Times New Roman" w:hAnsi="Times New Roman" w:cs="Times New Roman"/>
          <w:sz w:val="24"/>
          <w:szCs w:val="24"/>
        </w:rPr>
        <w:t xml:space="preserve"> (изменяются раз в квартал) или по </w:t>
      </w:r>
      <w:proofErr w:type="spellStart"/>
      <w:r w:rsidRPr="00FC2482">
        <w:rPr>
          <w:rFonts w:ascii="Times New Roman" w:hAnsi="Times New Roman" w:cs="Times New Roman"/>
          <w:sz w:val="24"/>
          <w:szCs w:val="24"/>
        </w:rPr>
        <w:t>ТСНам</w:t>
      </w:r>
      <w:proofErr w:type="spellEnd"/>
      <w:r w:rsidRPr="00FC2482">
        <w:rPr>
          <w:rFonts w:ascii="Times New Roman" w:hAnsi="Times New Roman" w:cs="Times New Roman"/>
          <w:sz w:val="24"/>
          <w:szCs w:val="24"/>
        </w:rPr>
        <w:t xml:space="preserve"> (изменяются раз в месяц).</w:t>
      </w:r>
    </w:p>
    <w:p w:rsidR="00B72608" w:rsidRPr="00FC2482" w:rsidRDefault="00B72608" w:rsidP="00B72608">
      <w:pPr>
        <w:spacing w:after="0" w:line="240" w:lineRule="auto"/>
        <w:jc w:val="both"/>
        <w:rPr>
          <w:rFonts w:ascii="Times New Roman" w:hAnsi="Times New Roman" w:cs="Times New Roman"/>
          <w:sz w:val="24"/>
          <w:szCs w:val="24"/>
        </w:rPr>
      </w:pPr>
      <w:r w:rsidRPr="00FC2482">
        <w:rPr>
          <w:rFonts w:ascii="Times New Roman" w:hAnsi="Times New Roman" w:cs="Times New Roman"/>
          <w:sz w:val="24"/>
          <w:szCs w:val="24"/>
        </w:rPr>
        <w:t>ФЕР – федеральный единичный расценок;</w:t>
      </w:r>
    </w:p>
    <w:p w:rsidR="00B72608" w:rsidRPr="00FC2482" w:rsidRDefault="00B72608" w:rsidP="00B72608">
      <w:pPr>
        <w:spacing w:after="0" w:line="240" w:lineRule="auto"/>
        <w:jc w:val="both"/>
        <w:rPr>
          <w:rFonts w:ascii="Times New Roman" w:hAnsi="Times New Roman" w:cs="Times New Roman"/>
          <w:sz w:val="24"/>
          <w:szCs w:val="24"/>
        </w:rPr>
      </w:pPr>
      <w:r w:rsidRPr="00FC2482">
        <w:rPr>
          <w:rFonts w:ascii="Times New Roman" w:hAnsi="Times New Roman" w:cs="Times New Roman"/>
          <w:sz w:val="24"/>
          <w:szCs w:val="24"/>
        </w:rPr>
        <w:t>ТЕР – территориальный единичный расценок;</w:t>
      </w:r>
    </w:p>
    <w:p w:rsidR="00B72608" w:rsidRPr="00FC2482" w:rsidRDefault="00B72608" w:rsidP="00B72608">
      <w:pPr>
        <w:spacing w:after="0" w:line="240" w:lineRule="auto"/>
        <w:jc w:val="both"/>
        <w:rPr>
          <w:rFonts w:ascii="Times New Roman" w:hAnsi="Times New Roman" w:cs="Times New Roman"/>
          <w:sz w:val="24"/>
          <w:szCs w:val="24"/>
        </w:rPr>
      </w:pPr>
      <w:r w:rsidRPr="00FC2482">
        <w:rPr>
          <w:rFonts w:ascii="Times New Roman" w:hAnsi="Times New Roman" w:cs="Times New Roman"/>
          <w:sz w:val="24"/>
          <w:szCs w:val="24"/>
        </w:rPr>
        <w:t>ТСН – территориальные сметные нормы.</w:t>
      </w:r>
    </w:p>
    <w:p w:rsidR="00B72608" w:rsidRPr="00FC2482" w:rsidRDefault="00B72608" w:rsidP="00B72608">
      <w:pPr>
        <w:spacing w:after="0" w:line="240" w:lineRule="auto"/>
        <w:jc w:val="both"/>
        <w:rPr>
          <w:rFonts w:ascii="Times New Roman" w:hAnsi="Times New Roman" w:cs="Times New Roman"/>
          <w:sz w:val="24"/>
          <w:szCs w:val="24"/>
        </w:rPr>
      </w:pPr>
      <w:r w:rsidRPr="00FC2482">
        <w:rPr>
          <w:rFonts w:ascii="Times New Roman" w:hAnsi="Times New Roman" w:cs="Times New Roman"/>
          <w:sz w:val="24"/>
          <w:szCs w:val="24"/>
        </w:rPr>
        <w:tab/>
        <w:t xml:space="preserve">Расчет локальных смет по </w:t>
      </w:r>
      <w:proofErr w:type="spellStart"/>
      <w:r w:rsidRPr="00FC2482">
        <w:rPr>
          <w:rFonts w:ascii="Times New Roman" w:hAnsi="Times New Roman" w:cs="Times New Roman"/>
          <w:sz w:val="24"/>
          <w:szCs w:val="24"/>
        </w:rPr>
        <w:t>ФЕРам</w:t>
      </w:r>
      <w:proofErr w:type="spellEnd"/>
      <w:r w:rsidRPr="00FC2482">
        <w:rPr>
          <w:rFonts w:ascii="Times New Roman" w:hAnsi="Times New Roman" w:cs="Times New Roman"/>
          <w:sz w:val="24"/>
          <w:szCs w:val="24"/>
        </w:rPr>
        <w:t xml:space="preserve"> и </w:t>
      </w:r>
      <w:proofErr w:type="spellStart"/>
      <w:r w:rsidRPr="00FC2482">
        <w:rPr>
          <w:rFonts w:ascii="Times New Roman" w:hAnsi="Times New Roman" w:cs="Times New Roman"/>
          <w:sz w:val="24"/>
          <w:szCs w:val="24"/>
        </w:rPr>
        <w:t>ТЕРам</w:t>
      </w:r>
      <w:proofErr w:type="spellEnd"/>
      <w:r w:rsidRPr="00FC2482">
        <w:rPr>
          <w:rFonts w:ascii="Times New Roman" w:hAnsi="Times New Roman" w:cs="Times New Roman"/>
          <w:sz w:val="24"/>
          <w:szCs w:val="24"/>
        </w:rPr>
        <w:t xml:space="preserve"> осуществляется по разным таблицам. При расчете по ТСН сразу учитывается инфляция.</w:t>
      </w:r>
    </w:p>
    <w:p w:rsidR="00B72608" w:rsidRPr="00FC2482" w:rsidRDefault="00B72608" w:rsidP="00B72608">
      <w:pPr>
        <w:spacing w:after="0" w:line="240" w:lineRule="auto"/>
        <w:ind w:firstLine="708"/>
        <w:jc w:val="both"/>
        <w:rPr>
          <w:rFonts w:ascii="Times New Roman" w:hAnsi="Times New Roman" w:cs="Times New Roman"/>
          <w:sz w:val="24"/>
          <w:szCs w:val="24"/>
        </w:rPr>
      </w:pPr>
      <w:r w:rsidRPr="00FC2482">
        <w:rPr>
          <w:rFonts w:ascii="Times New Roman" w:hAnsi="Times New Roman" w:cs="Times New Roman"/>
          <w:sz w:val="24"/>
          <w:szCs w:val="24"/>
        </w:rPr>
        <w:t xml:space="preserve">В основе расчета по ФЕР, </w:t>
      </w:r>
      <w:proofErr w:type="gramStart"/>
      <w:r w:rsidRPr="00FC2482">
        <w:rPr>
          <w:rFonts w:ascii="Times New Roman" w:hAnsi="Times New Roman" w:cs="Times New Roman"/>
          <w:sz w:val="24"/>
          <w:szCs w:val="24"/>
        </w:rPr>
        <w:t>ТЕР</w:t>
      </w:r>
      <w:proofErr w:type="gramEnd"/>
      <w:r w:rsidRPr="00FC2482">
        <w:rPr>
          <w:rFonts w:ascii="Times New Roman" w:hAnsi="Times New Roman" w:cs="Times New Roman"/>
          <w:sz w:val="24"/>
          <w:szCs w:val="24"/>
        </w:rPr>
        <w:t xml:space="preserve"> положены </w:t>
      </w:r>
      <w:proofErr w:type="spellStart"/>
      <w:r w:rsidRPr="00FC2482">
        <w:rPr>
          <w:rFonts w:ascii="Times New Roman" w:hAnsi="Times New Roman" w:cs="Times New Roman"/>
          <w:sz w:val="24"/>
          <w:szCs w:val="24"/>
        </w:rPr>
        <w:t>ГЭСНы</w:t>
      </w:r>
      <w:proofErr w:type="spellEnd"/>
      <w:r w:rsidRPr="00FC2482">
        <w:rPr>
          <w:rFonts w:ascii="Times New Roman" w:hAnsi="Times New Roman" w:cs="Times New Roman"/>
          <w:sz w:val="24"/>
          <w:szCs w:val="24"/>
        </w:rPr>
        <w:t xml:space="preserve">. ГЭСН – государственные элементарные сметные нормы. Они разработаны на базе 1984 года и по доработкам 1994 года. Для разработки ТСН используется база 1998 года и </w:t>
      </w:r>
      <w:proofErr w:type="spellStart"/>
      <w:r w:rsidRPr="00FC2482">
        <w:rPr>
          <w:rFonts w:ascii="Times New Roman" w:hAnsi="Times New Roman" w:cs="Times New Roman"/>
          <w:sz w:val="24"/>
          <w:szCs w:val="24"/>
        </w:rPr>
        <w:t>ГЭСНы</w:t>
      </w:r>
      <w:proofErr w:type="spellEnd"/>
      <w:r w:rsidRPr="00FC2482">
        <w:rPr>
          <w:rFonts w:ascii="Times New Roman" w:hAnsi="Times New Roman" w:cs="Times New Roman"/>
          <w:sz w:val="24"/>
          <w:szCs w:val="24"/>
        </w:rPr>
        <w:t>.</w:t>
      </w:r>
    </w:p>
    <w:p w:rsidR="00B72608" w:rsidRPr="00FC2482" w:rsidRDefault="00B72608" w:rsidP="00B72608">
      <w:pPr>
        <w:spacing w:after="0" w:line="240" w:lineRule="auto"/>
        <w:ind w:firstLine="708"/>
        <w:jc w:val="both"/>
        <w:rPr>
          <w:rFonts w:ascii="Times New Roman" w:hAnsi="Times New Roman" w:cs="Times New Roman"/>
          <w:sz w:val="24"/>
          <w:szCs w:val="24"/>
        </w:rPr>
      </w:pPr>
    </w:p>
    <w:p w:rsidR="00B72608" w:rsidRPr="00FC2482" w:rsidRDefault="00B72608" w:rsidP="00B72608">
      <w:pPr>
        <w:spacing w:after="0" w:line="240" w:lineRule="auto"/>
        <w:ind w:firstLine="708"/>
        <w:jc w:val="both"/>
        <w:rPr>
          <w:rFonts w:ascii="Times New Roman" w:hAnsi="Times New Roman" w:cs="Times New Roman"/>
          <w:b/>
          <w:sz w:val="24"/>
          <w:szCs w:val="24"/>
          <w:u w:val="single"/>
        </w:rPr>
      </w:pPr>
      <w:r w:rsidRPr="00FC2482">
        <w:rPr>
          <w:rFonts w:ascii="Times New Roman" w:hAnsi="Times New Roman" w:cs="Times New Roman"/>
          <w:b/>
          <w:sz w:val="24"/>
          <w:szCs w:val="24"/>
          <w:u w:val="single"/>
        </w:rPr>
        <w:t>22. Структура сметной стоимости.</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hAnsi="Times New Roman" w:cs="Times New Roman"/>
          <w:sz w:val="24"/>
          <w:szCs w:val="24"/>
        </w:rPr>
        <w:t xml:space="preserve">Сметная стоимость: </w:t>
      </w:r>
      <m:oMath>
        <m:sSub>
          <m:sSubPr>
            <m:ctrlPr>
              <w:rPr>
                <w:rFonts w:ascii="Cambria Math" w:hAnsi="Cambria Math" w:cs="Times New Roman"/>
                <w:i/>
                <w:sz w:val="24"/>
                <w:szCs w:val="24"/>
              </w:rPr>
            </m:ctrlPr>
          </m:sSubPr>
          <m:e>
            <m:r>
              <w:rPr>
                <w:rFonts w:ascii="Cambria Math" w:hAnsi="Cambria Math" w:cs="Times New Roman"/>
                <w:sz w:val="24"/>
                <w:szCs w:val="24"/>
              </w:rPr>
              <m:t>С</m:t>
            </m:r>
          </m:e>
          <m:sub>
            <m:r>
              <w:rPr>
                <w:rFonts w:ascii="Cambria Math" w:hAnsi="Cambria Math" w:cs="Times New Roman"/>
                <w:sz w:val="24"/>
                <w:szCs w:val="24"/>
              </w:rPr>
              <m:t>С</m:t>
            </m:r>
          </m:sub>
        </m:sSub>
        <m:r>
          <w:rPr>
            <w:rFonts w:ascii="Cambria Math" w:hAnsi="Cambria Math" w:cs="Times New Roman"/>
            <w:sz w:val="24"/>
            <w:szCs w:val="24"/>
          </w:rPr>
          <m:t>=ПЗ+НР+СП</m:t>
        </m:r>
      </m:oMath>
      <w:r w:rsidRPr="00FC2482">
        <w:rPr>
          <w:rFonts w:ascii="Times New Roman" w:eastAsiaTheme="minorEastAsia" w:hAnsi="Times New Roman" w:cs="Times New Roman"/>
          <w:sz w:val="24"/>
          <w:szCs w:val="24"/>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hAnsi="Times New Roman" w:cs="Times New Roman"/>
          <w:sz w:val="24"/>
          <w:szCs w:val="24"/>
        </w:rPr>
        <w:t xml:space="preserve">ПЗ – прямые затраты; </w:t>
      </w:r>
      <m:oMath>
        <m:r>
          <w:rPr>
            <w:rFonts w:ascii="Cambria Math" w:hAnsi="Cambria Math" w:cs="Times New Roman"/>
            <w:sz w:val="24"/>
            <w:szCs w:val="24"/>
          </w:rPr>
          <m:t>ПЗ=ОЗП+М+ЭМ;</m:t>
        </m:r>
      </m:oMath>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hAnsi="Times New Roman" w:cs="Times New Roman"/>
          <w:sz w:val="24"/>
          <w:szCs w:val="24"/>
        </w:rPr>
        <w:t xml:space="preserve">– </w:t>
      </w:r>
      <w:r w:rsidRPr="00FC2482">
        <w:rPr>
          <w:rFonts w:ascii="Times New Roman" w:eastAsiaTheme="minorEastAsia" w:hAnsi="Times New Roman" w:cs="Times New Roman"/>
          <w:sz w:val="24"/>
          <w:szCs w:val="24"/>
        </w:rPr>
        <w:t>ОЗП – основная заработная плата рабочих;</w:t>
      </w:r>
    </w:p>
    <w:p w:rsidR="00B72608" w:rsidRPr="00FC2482" w:rsidRDefault="00B72608" w:rsidP="00B72608">
      <w:pPr>
        <w:spacing w:before="240" w:after="0" w:line="240" w:lineRule="auto"/>
        <w:ind w:firstLine="708"/>
        <w:jc w:val="both"/>
        <w:rPr>
          <w:rFonts w:ascii="Times New Roman" w:eastAsiaTheme="minorEastAsia" w:hAnsi="Times New Roman" w:cs="Times New Roman"/>
          <w:sz w:val="24"/>
          <w:szCs w:val="24"/>
        </w:rPr>
      </w:pPr>
      <w:r w:rsidRPr="00FC2482">
        <w:rPr>
          <w:rFonts w:ascii="Times New Roman" w:hAnsi="Times New Roman" w:cs="Times New Roman"/>
          <w:sz w:val="24"/>
          <w:szCs w:val="24"/>
        </w:rPr>
        <w:t xml:space="preserve">– </w:t>
      </w:r>
      <w:r w:rsidRPr="00FC2482">
        <w:rPr>
          <w:rFonts w:ascii="Times New Roman" w:eastAsiaTheme="minorEastAsia" w:hAnsi="Times New Roman" w:cs="Times New Roman"/>
          <w:sz w:val="24"/>
          <w:szCs w:val="24"/>
        </w:rPr>
        <w:t>М – материалы (считаются без НДС);</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hAnsi="Times New Roman" w:cs="Times New Roman"/>
          <w:sz w:val="24"/>
          <w:szCs w:val="24"/>
        </w:rPr>
        <w:t xml:space="preserve">– </w:t>
      </w:r>
      <w:r w:rsidRPr="00FC2482">
        <w:rPr>
          <w:rFonts w:ascii="Times New Roman" w:eastAsiaTheme="minorEastAsia" w:hAnsi="Times New Roman" w:cs="Times New Roman"/>
          <w:sz w:val="24"/>
          <w:szCs w:val="24"/>
        </w:rPr>
        <w:t>ЭМ – эксплуатация машин, включая заработную плату машинистов (механиков);</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НР – накладных расходы; </w:t>
      </w:r>
      <m:oMath>
        <m:r>
          <m:rPr>
            <m:sty m:val="p"/>
          </m:rPr>
          <w:rPr>
            <w:rFonts w:ascii="Cambria Math" w:eastAsiaTheme="minorEastAsia" w:hAnsi="Cambria Math" w:cs="Times New Roman"/>
            <w:sz w:val="24"/>
            <w:szCs w:val="24"/>
          </w:rPr>
          <m:t>НР=ФОТ∙</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N</m:t>
            </m:r>
          </m:e>
          <m:sub>
            <m:r>
              <m:rPr>
                <m:sty m:val="p"/>
              </m:rPr>
              <w:rPr>
                <w:rFonts w:ascii="Cambria Math" w:eastAsiaTheme="minorEastAsia" w:hAnsi="Cambria Math" w:cs="Times New Roman"/>
                <w:sz w:val="24"/>
                <w:szCs w:val="24"/>
              </w:rPr>
              <m:t>нр</m:t>
            </m:r>
          </m:sub>
        </m:sSub>
      </m:oMath>
      <w:r w:rsidRPr="00FC2482">
        <w:rPr>
          <w:rFonts w:ascii="Times New Roman" w:eastAsiaTheme="minorEastAsia" w:hAnsi="Times New Roman" w:cs="Times New Roman"/>
          <w:sz w:val="24"/>
          <w:szCs w:val="24"/>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 ФОТ – фонд оплаты труда; </w:t>
      </w:r>
      <m:oMath>
        <m:r>
          <w:rPr>
            <w:rFonts w:ascii="Cambria Math" w:eastAsiaTheme="minorEastAsia" w:hAnsi="Cambria Math" w:cs="Times New Roman"/>
            <w:sz w:val="24"/>
            <w:szCs w:val="24"/>
          </w:rPr>
          <m:t>ФОТ=ОЗП+ЗПМ;</m:t>
        </m:r>
      </m:oMath>
    </w:p>
    <w:p w:rsidR="00B72608" w:rsidRPr="00FC2482" w:rsidRDefault="00B72608" w:rsidP="00B72608">
      <w:pPr>
        <w:spacing w:after="0" w:line="240" w:lineRule="auto"/>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ab/>
        <w:t>– ЗПМ – заработная плата машиниста (механика);</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N</m:t>
            </m:r>
          </m:e>
          <m:sub>
            <m:r>
              <m:rPr>
                <m:sty m:val="p"/>
              </m:rPr>
              <w:rPr>
                <w:rFonts w:ascii="Cambria Math" w:eastAsiaTheme="minorEastAsia" w:hAnsi="Cambria Math" w:cs="Times New Roman"/>
                <w:sz w:val="24"/>
                <w:szCs w:val="24"/>
              </w:rPr>
              <m:t>нр</m:t>
            </m:r>
          </m:sub>
        </m:sSub>
      </m:oMath>
      <w:r w:rsidRPr="00FC2482">
        <w:rPr>
          <w:rFonts w:ascii="Times New Roman" w:eastAsiaTheme="minorEastAsia" w:hAnsi="Times New Roman" w:cs="Times New Roman"/>
          <w:sz w:val="24"/>
          <w:szCs w:val="24"/>
        </w:rPr>
        <w:t xml:space="preserve"> – норматив накладных расходов (% </w:t>
      </w:r>
      <w:proofErr w:type="gramStart"/>
      <w:r w:rsidRPr="00FC2482">
        <w:rPr>
          <w:rFonts w:ascii="Times New Roman" w:eastAsiaTheme="minorEastAsia" w:hAnsi="Times New Roman" w:cs="Times New Roman"/>
          <w:sz w:val="24"/>
          <w:szCs w:val="24"/>
        </w:rPr>
        <w:t>от</w:t>
      </w:r>
      <w:proofErr w:type="gramEnd"/>
      <w:r w:rsidRPr="00FC2482">
        <w:rPr>
          <w:rFonts w:ascii="Times New Roman" w:eastAsiaTheme="minorEastAsia" w:hAnsi="Times New Roman" w:cs="Times New Roman"/>
          <w:sz w:val="24"/>
          <w:szCs w:val="24"/>
        </w:rPr>
        <w:t xml:space="preserve"> ФОТ);</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СП – сметная прибыль; </w:t>
      </w:r>
      <m:oMath>
        <m:r>
          <w:rPr>
            <w:rFonts w:ascii="Cambria Math" w:eastAsiaTheme="minorEastAsia" w:hAnsi="Cambria Math" w:cs="Times New Roman"/>
            <w:sz w:val="24"/>
            <w:szCs w:val="24"/>
          </w:rPr>
          <m:t>СП=ФОТ∙</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N</m:t>
            </m:r>
          </m:e>
          <m:sub>
            <m:r>
              <m:rPr>
                <m:sty m:val="p"/>
              </m:rPr>
              <w:rPr>
                <w:rFonts w:ascii="Cambria Math" w:eastAsiaTheme="minorEastAsia" w:hAnsi="Cambria Math" w:cs="Times New Roman"/>
                <w:sz w:val="24"/>
                <w:szCs w:val="24"/>
              </w:rPr>
              <m:t>сп</m:t>
            </m:r>
          </m:sub>
        </m:sSub>
      </m:oMath>
      <w:r w:rsidRPr="00FC2482">
        <w:rPr>
          <w:rFonts w:ascii="Times New Roman" w:eastAsiaTheme="minorEastAsia" w:hAnsi="Times New Roman" w:cs="Times New Roman"/>
          <w:sz w:val="24"/>
          <w:szCs w:val="24"/>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N</m:t>
            </m:r>
          </m:e>
          <m:sub>
            <m:r>
              <m:rPr>
                <m:sty m:val="p"/>
              </m:rPr>
              <w:rPr>
                <w:rFonts w:ascii="Cambria Math" w:eastAsiaTheme="minorEastAsia" w:hAnsi="Cambria Math" w:cs="Times New Roman"/>
                <w:sz w:val="24"/>
                <w:szCs w:val="24"/>
              </w:rPr>
              <m:t>сп</m:t>
            </m:r>
          </m:sub>
        </m:sSub>
      </m:oMath>
      <w:r w:rsidRPr="00FC2482">
        <w:rPr>
          <w:rFonts w:ascii="Times New Roman" w:eastAsiaTheme="minorEastAsia" w:hAnsi="Times New Roman" w:cs="Times New Roman"/>
          <w:sz w:val="24"/>
          <w:szCs w:val="24"/>
        </w:rPr>
        <w:t xml:space="preserve"> – норматив сметной прибыли.</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Для каждого вида работ устанавливаются свои нормативы.</w:t>
      </w:r>
    </w:p>
    <w:p w:rsidR="00B72608" w:rsidRPr="00FC2482" w:rsidRDefault="00B72608" w:rsidP="00B72608">
      <w:pPr>
        <w:spacing w:after="0" w:line="240" w:lineRule="auto"/>
        <w:ind w:firstLine="708"/>
        <w:jc w:val="both"/>
        <w:rPr>
          <w:rFonts w:ascii="Times New Roman" w:hAnsi="Times New Roman" w:cs="Times New Roman"/>
          <w:sz w:val="24"/>
          <w:szCs w:val="24"/>
          <w:shd w:val="clear" w:color="auto" w:fill="FFFFFF"/>
        </w:rPr>
      </w:pPr>
      <w:r w:rsidRPr="00FC2482">
        <w:rPr>
          <w:rStyle w:val="a6"/>
          <w:rFonts w:ascii="Times New Roman" w:hAnsi="Times New Roman" w:cs="Times New Roman"/>
          <w:bCs/>
          <w:sz w:val="24"/>
          <w:szCs w:val="24"/>
          <w:shd w:val="clear" w:color="auto" w:fill="FFFFFF"/>
        </w:rPr>
        <w:t>Выработка</w:t>
      </w:r>
      <w:r w:rsidRPr="00FC2482">
        <w:rPr>
          <w:rStyle w:val="apple-converted-space"/>
          <w:rFonts w:ascii="Times New Roman" w:hAnsi="Times New Roman" w:cs="Times New Roman"/>
          <w:bCs/>
          <w:iCs/>
          <w:sz w:val="24"/>
          <w:szCs w:val="24"/>
          <w:shd w:val="clear" w:color="auto" w:fill="FFFFFF"/>
        </w:rPr>
        <w:t> </w:t>
      </w:r>
      <w:r w:rsidRPr="00FC2482">
        <w:rPr>
          <w:rFonts w:ascii="Times New Roman" w:hAnsi="Times New Roman" w:cs="Times New Roman"/>
          <w:sz w:val="24"/>
          <w:szCs w:val="24"/>
          <w:shd w:val="clear" w:color="auto" w:fill="FFFFFF"/>
        </w:rPr>
        <w:t>- количество строительной продукции, выработанной за единицу времени (за час, смену и т. д.).</w:t>
      </w:r>
    </w:p>
    <w:p w:rsidR="00B72608" w:rsidRPr="00FC2482" w:rsidRDefault="00B72608" w:rsidP="00B72608">
      <w:pPr>
        <w:spacing w:after="0" w:line="240" w:lineRule="auto"/>
        <w:ind w:firstLine="708"/>
        <w:jc w:val="both"/>
        <w:rPr>
          <w:rFonts w:ascii="Times New Roman" w:hAnsi="Times New Roman" w:cs="Times New Roman"/>
          <w:sz w:val="24"/>
          <w:szCs w:val="24"/>
          <w:shd w:val="clear" w:color="auto" w:fill="FFFFFF"/>
        </w:rPr>
      </w:pPr>
    </w:p>
    <w:p w:rsidR="00B72608" w:rsidRPr="00FC2482" w:rsidRDefault="00B72608" w:rsidP="00B72608">
      <w:pPr>
        <w:spacing w:after="0" w:line="240" w:lineRule="auto"/>
        <w:ind w:firstLine="708"/>
        <w:jc w:val="both"/>
        <w:rPr>
          <w:rFonts w:ascii="Times New Roman" w:hAnsi="Times New Roman" w:cs="Times New Roman"/>
          <w:b/>
          <w:sz w:val="24"/>
          <w:szCs w:val="24"/>
          <w:u w:val="single"/>
          <w:shd w:val="clear" w:color="auto" w:fill="FFFFFF"/>
        </w:rPr>
      </w:pPr>
      <w:r w:rsidRPr="00FC2482">
        <w:rPr>
          <w:rFonts w:ascii="Times New Roman" w:hAnsi="Times New Roman" w:cs="Times New Roman"/>
          <w:b/>
          <w:sz w:val="24"/>
          <w:szCs w:val="24"/>
          <w:u w:val="single"/>
          <w:shd w:val="clear" w:color="auto" w:fill="FFFFFF"/>
        </w:rPr>
        <w:t>23. Тарифная система оплаты труда рабочих. Тарифная сетка, тарифная ставка, ЕТКС.</w:t>
      </w:r>
    </w:p>
    <w:p w:rsidR="00B72608" w:rsidRPr="00FC2482" w:rsidRDefault="00B72608" w:rsidP="00B72608">
      <w:pPr>
        <w:spacing w:after="0" w:line="240" w:lineRule="auto"/>
        <w:ind w:firstLine="708"/>
        <w:jc w:val="both"/>
        <w:rPr>
          <w:rFonts w:ascii="Times New Roman" w:hAnsi="Times New Roman" w:cs="Times New Roman"/>
          <w:b/>
          <w:sz w:val="24"/>
          <w:szCs w:val="24"/>
          <w:shd w:val="clear" w:color="auto" w:fill="FFFFFF"/>
        </w:rPr>
      </w:pPr>
      <w:r w:rsidRPr="00FC2482">
        <w:rPr>
          <w:rFonts w:ascii="Times New Roman" w:hAnsi="Times New Roman" w:cs="Times New Roman"/>
          <w:b/>
          <w:sz w:val="24"/>
          <w:szCs w:val="24"/>
          <w:shd w:val="clear" w:color="auto" w:fill="FFFFFF"/>
        </w:rPr>
        <w:t>Существует 2 вида заработной платы в строительстве:</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заработная плата, определяемая в сметной стоимости;</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заработная плата, как оплата труда.</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В основу расчета заработной платы положены: </w:t>
      </w:r>
      <w:r w:rsidRPr="00FC2482">
        <w:rPr>
          <w:rFonts w:ascii="Times New Roman" w:eastAsiaTheme="minorEastAsia" w:hAnsi="Times New Roman" w:cs="Times New Roman"/>
          <w:b/>
          <w:sz w:val="24"/>
          <w:szCs w:val="24"/>
        </w:rPr>
        <w:t>тарифная сетка</w:t>
      </w:r>
      <w:r w:rsidRPr="00FC2482">
        <w:rPr>
          <w:rFonts w:ascii="Times New Roman" w:eastAsiaTheme="minorEastAsia" w:hAnsi="Times New Roman" w:cs="Times New Roman"/>
          <w:sz w:val="24"/>
          <w:szCs w:val="24"/>
        </w:rPr>
        <w:t xml:space="preserve">, </w:t>
      </w:r>
      <w:r w:rsidRPr="00FC2482">
        <w:rPr>
          <w:rFonts w:ascii="Times New Roman" w:eastAsiaTheme="minorEastAsia" w:hAnsi="Times New Roman" w:cs="Times New Roman"/>
          <w:b/>
          <w:sz w:val="24"/>
          <w:szCs w:val="24"/>
        </w:rPr>
        <w:t>тарифная ставка</w:t>
      </w:r>
      <w:r w:rsidRPr="00FC2482">
        <w:rPr>
          <w:rFonts w:ascii="Times New Roman" w:eastAsiaTheme="minorEastAsia" w:hAnsi="Times New Roman" w:cs="Times New Roman"/>
          <w:sz w:val="24"/>
          <w:szCs w:val="24"/>
        </w:rPr>
        <w:t xml:space="preserve">, </w:t>
      </w:r>
      <w:r w:rsidRPr="00FC2482">
        <w:rPr>
          <w:rFonts w:ascii="Times New Roman" w:eastAsiaTheme="minorEastAsia" w:hAnsi="Times New Roman" w:cs="Times New Roman"/>
          <w:b/>
          <w:sz w:val="24"/>
          <w:szCs w:val="24"/>
        </w:rPr>
        <w:t>единый тарифно-квалификационный справочник (ЕТКС)</w:t>
      </w:r>
      <w:r w:rsidRPr="00FC2482">
        <w:rPr>
          <w:rFonts w:ascii="Times New Roman" w:eastAsiaTheme="minorEastAsia" w:hAnsi="Times New Roman" w:cs="Times New Roman"/>
          <w:sz w:val="24"/>
          <w:szCs w:val="24"/>
        </w:rPr>
        <w:t>.</w:t>
      </w:r>
    </w:p>
    <w:p w:rsidR="00B72608" w:rsidRPr="00FC2482" w:rsidRDefault="00B72608" w:rsidP="00B72608">
      <w:pPr>
        <w:pStyle w:val="a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szCs w:val="24"/>
        </w:rPr>
      </w:pPr>
      <w:r w:rsidRPr="00FC2482">
        <w:rPr>
          <w:rFonts w:ascii="Times New Roman" w:hAnsi="Times New Roman"/>
          <w:b/>
          <w:szCs w:val="24"/>
        </w:rPr>
        <w:tab/>
        <w:t>Тарифная система</w:t>
      </w:r>
      <w:r w:rsidRPr="00FC2482">
        <w:rPr>
          <w:rFonts w:ascii="Times New Roman" w:hAnsi="Times New Roman"/>
          <w:szCs w:val="24"/>
        </w:rPr>
        <w:t xml:space="preserve"> </w:t>
      </w:r>
      <w:r w:rsidRPr="00FC2482">
        <w:rPr>
          <w:rFonts w:ascii="Times New Roman" w:eastAsiaTheme="minorEastAsia" w:hAnsi="Times New Roman"/>
          <w:szCs w:val="24"/>
        </w:rPr>
        <w:t>–</w:t>
      </w:r>
      <w:r w:rsidRPr="00FC2482">
        <w:rPr>
          <w:rFonts w:ascii="Times New Roman" w:hAnsi="Times New Roman"/>
          <w:szCs w:val="24"/>
        </w:rPr>
        <w:t xml:space="preserve"> совокупность нормативов, при помощи которых осуществляется дифференциация и регулирование зарплаты в зависимости от сложности, условий труда и его особенностей.</w:t>
      </w:r>
      <w:r w:rsidRPr="00FC2482">
        <w:rPr>
          <w:rFonts w:ascii="Times New Roman" w:hAnsi="Times New Roman"/>
          <w:szCs w:val="24"/>
        </w:rPr>
        <w:br/>
      </w:r>
    </w:p>
    <w:p w:rsidR="00B72608" w:rsidRPr="00FC2482" w:rsidRDefault="00B72608" w:rsidP="00B72608">
      <w:pPr>
        <w:pStyle w:val="a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szCs w:val="24"/>
        </w:rPr>
      </w:pPr>
      <w:r w:rsidRPr="00FC2482">
        <w:rPr>
          <w:rFonts w:ascii="Times New Roman" w:hAnsi="Times New Roman"/>
          <w:b/>
          <w:szCs w:val="24"/>
        </w:rPr>
        <w:tab/>
        <w:t>Тарифная сетка</w:t>
      </w:r>
      <w:r w:rsidRPr="00FC2482">
        <w:rPr>
          <w:rFonts w:ascii="Times New Roman" w:hAnsi="Times New Roman"/>
          <w:szCs w:val="24"/>
        </w:rPr>
        <w:t xml:space="preserve"> </w:t>
      </w:r>
      <w:r w:rsidRPr="00FC2482">
        <w:rPr>
          <w:rFonts w:ascii="Times New Roman" w:eastAsiaTheme="minorEastAsia" w:hAnsi="Times New Roman"/>
          <w:szCs w:val="24"/>
        </w:rPr>
        <w:t>–</w:t>
      </w:r>
      <w:r w:rsidRPr="00FC2482">
        <w:rPr>
          <w:rFonts w:ascii="Times New Roman" w:hAnsi="Times New Roman"/>
          <w:szCs w:val="24"/>
        </w:rPr>
        <w:t xml:space="preserve"> соотношение тарифных ставок по разрядам. Она служит для установления соот</w:t>
      </w:r>
      <w:r w:rsidRPr="00FC2482">
        <w:rPr>
          <w:rFonts w:ascii="Times New Roman" w:hAnsi="Times New Roman"/>
          <w:szCs w:val="24"/>
        </w:rPr>
        <w:softHyphen/>
        <w:t>ношения в оплате труда в зависимости от уровня квалификации.</w:t>
      </w:r>
      <w:r w:rsidRPr="00FC2482">
        <w:rPr>
          <w:rFonts w:ascii="Times New Roman" w:hAnsi="Times New Roman"/>
          <w:szCs w:val="24"/>
        </w:rPr>
        <w:br/>
      </w:r>
    </w:p>
    <w:p w:rsidR="00B72608" w:rsidRPr="00FC2482" w:rsidRDefault="00B72608" w:rsidP="00B72608">
      <w:pPr>
        <w:spacing w:after="0" w:line="240" w:lineRule="auto"/>
        <w:ind w:firstLine="708"/>
        <w:jc w:val="both"/>
        <w:rPr>
          <w:rFonts w:ascii="Times New Roman" w:hAnsi="Times New Roman" w:cs="Times New Roman"/>
          <w:sz w:val="24"/>
          <w:szCs w:val="24"/>
        </w:rPr>
      </w:pPr>
      <w:r w:rsidRPr="00FC2482">
        <w:rPr>
          <w:rFonts w:ascii="Times New Roman" w:hAnsi="Times New Roman" w:cs="Times New Roman"/>
          <w:b/>
          <w:sz w:val="24"/>
          <w:szCs w:val="24"/>
        </w:rPr>
        <w:t>Тарифная ставка</w:t>
      </w:r>
      <w:r w:rsidRPr="00FC2482">
        <w:rPr>
          <w:rFonts w:ascii="Times New Roman" w:hAnsi="Times New Roman" w:cs="Times New Roman"/>
          <w:sz w:val="24"/>
          <w:szCs w:val="24"/>
        </w:rPr>
        <w:t xml:space="preserve"> </w:t>
      </w:r>
      <w:r w:rsidRPr="00FC2482">
        <w:rPr>
          <w:rFonts w:ascii="Times New Roman" w:eastAsiaTheme="minorEastAsia" w:hAnsi="Times New Roman" w:cs="Times New Roman"/>
          <w:sz w:val="24"/>
          <w:szCs w:val="24"/>
        </w:rPr>
        <w:t>–</w:t>
      </w:r>
      <w:r w:rsidRPr="00FC2482">
        <w:rPr>
          <w:rFonts w:ascii="Times New Roman" w:hAnsi="Times New Roman" w:cs="Times New Roman"/>
          <w:sz w:val="24"/>
          <w:szCs w:val="24"/>
        </w:rPr>
        <w:t xml:space="preserve"> определяет </w:t>
      </w:r>
      <w:proofErr w:type="gramStart"/>
      <w:r w:rsidRPr="00FC2482">
        <w:rPr>
          <w:rFonts w:ascii="Times New Roman" w:hAnsi="Times New Roman" w:cs="Times New Roman"/>
          <w:sz w:val="24"/>
          <w:szCs w:val="24"/>
        </w:rPr>
        <w:t>размер оплаты труда</w:t>
      </w:r>
      <w:proofErr w:type="gramEnd"/>
      <w:r w:rsidRPr="00FC2482">
        <w:rPr>
          <w:rFonts w:ascii="Times New Roman" w:hAnsi="Times New Roman" w:cs="Times New Roman"/>
          <w:sz w:val="24"/>
          <w:szCs w:val="24"/>
        </w:rPr>
        <w:t xml:space="preserve"> в единицу рабочего времени. Ее размер возрастает по мере повышения сложности выполняемой работы.</w:t>
      </w:r>
    </w:p>
    <w:p w:rsidR="00B72608" w:rsidRPr="00FC2482" w:rsidRDefault="00B72608" w:rsidP="00B72608">
      <w:pPr>
        <w:pStyle w:val="a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szCs w:val="24"/>
        </w:rPr>
      </w:pPr>
      <w:r w:rsidRPr="00FC2482">
        <w:rPr>
          <w:rFonts w:ascii="Times New Roman" w:hAnsi="Times New Roman"/>
          <w:b/>
          <w:iCs/>
          <w:szCs w:val="24"/>
        </w:rPr>
        <w:tab/>
        <w:t xml:space="preserve">Тарифный коэффициент </w:t>
      </w:r>
      <w:r w:rsidRPr="00FC2482">
        <w:rPr>
          <w:rFonts w:ascii="Times New Roman" w:hAnsi="Times New Roman"/>
          <w:iCs/>
          <w:szCs w:val="24"/>
        </w:rPr>
        <w:t>показывает,</w:t>
      </w:r>
      <w:r w:rsidRPr="00FC2482">
        <w:rPr>
          <w:rFonts w:ascii="Times New Roman" w:hAnsi="Times New Roman"/>
          <w:iCs/>
          <w:szCs w:val="24"/>
          <w:lang w:val="en-US"/>
        </w:rPr>
        <w:t> </w:t>
      </w:r>
      <w:r w:rsidRPr="00FC2482">
        <w:rPr>
          <w:rFonts w:ascii="Times New Roman" w:hAnsi="Times New Roman"/>
          <w:szCs w:val="24"/>
        </w:rPr>
        <w:t>во сколько раз та</w:t>
      </w:r>
      <w:r w:rsidRPr="00FC2482">
        <w:rPr>
          <w:rFonts w:ascii="Times New Roman" w:hAnsi="Times New Roman"/>
          <w:szCs w:val="24"/>
        </w:rPr>
        <w:softHyphen/>
        <w:t>рифная ставка данного разряда выше тарифной ставки первого раз</w:t>
      </w:r>
      <w:r w:rsidRPr="00FC2482">
        <w:rPr>
          <w:rFonts w:ascii="Times New Roman" w:hAnsi="Times New Roman"/>
          <w:szCs w:val="24"/>
        </w:rPr>
        <w:softHyphen/>
        <w:t xml:space="preserve">ряда. Тарифный коэффициент 1-го разряда </w:t>
      </w:r>
      <w:r w:rsidRPr="00FC2482">
        <w:rPr>
          <w:rFonts w:ascii="Times New Roman" w:hAnsi="Times New Roman"/>
          <w:szCs w:val="24"/>
        </w:rPr>
        <w:lastRenderedPageBreak/>
        <w:t>равен 1. Начиная со 2-го разряда, он возрастает и достигает своей максимальной величины для последнего - самого высокого разряда.</w:t>
      </w:r>
    </w:p>
    <w:p w:rsidR="00B72608" w:rsidRPr="00FC2482" w:rsidRDefault="00B72608" w:rsidP="00B72608">
      <w:pPr>
        <w:pStyle w:val="a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szCs w:val="24"/>
        </w:rPr>
      </w:pPr>
      <w:r w:rsidRPr="00FC2482">
        <w:rPr>
          <w:rFonts w:ascii="Times New Roman" w:hAnsi="Times New Roman"/>
          <w:szCs w:val="24"/>
        </w:rPr>
        <w:tab/>
      </w:r>
      <w:r w:rsidRPr="00FC2482">
        <w:rPr>
          <w:rFonts w:ascii="Times New Roman" w:hAnsi="Times New Roman"/>
          <w:b/>
          <w:szCs w:val="24"/>
        </w:rPr>
        <w:t>ЕТКС</w:t>
      </w:r>
      <w:r w:rsidRPr="00FC2482">
        <w:rPr>
          <w:rFonts w:ascii="Times New Roman" w:hAnsi="Times New Roman"/>
          <w:szCs w:val="24"/>
        </w:rPr>
        <w:t xml:space="preserve"> </w:t>
      </w:r>
      <w:r w:rsidRPr="00FC2482">
        <w:rPr>
          <w:rFonts w:ascii="Times New Roman" w:eastAsiaTheme="minorEastAsia" w:hAnsi="Times New Roman"/>
          <w:szCs w:val="24"/>
        </w:rPr>
        <w:t>–</w:t>
      </w:r>
      <w:r w:rsidRPr="00FC2482">
        <w:rPr>
          <w:rFonts w:ascii="Times New Roman" w:hAnsi="Times New Roman"/>
          <w:szCs w:val="24"/>
        </w:rPr>
        <w:t xml:space="preserve"> Единый тарифно-квалификационный справочник - перечень профессий, специальностей рабочих по видам работ, а также квалификаций, необходимых для выполнения этих работ. Служит для тарификации работ, тарификации рабочих и присвое</w:t>
      </w:r>
      <w:r w:rsidRPr="00FC2482">
        <w:rPr>
          <w:rFonts w:ascii="Times New Roman" w:hAnsi="Times New Roman"/>
          <w:szCs w:val="24"/>
        </w:rPr>
        <w:softHyphen/>
        <w:t>ния им разрядов.</w:t>
      </w:r>
    </w:p>
    <w:p w:rsidR="00B72608" w:rsidRPr="00FC2482" w:rsidRDefault="00B72608" w:rsidP="00B72608">
      <w:pPr>
        <w:spacing w:after="0" w:line="240" w:lineRule="auto"/>
        <w:ind w:firstLine="708"/>
        <w:jc w:val="both"/>
        <w:rPr>
          <w:rFonts w:ascii="Times New Roman" w:hAnsi="Times New Roman" w:cs="Times New Roman"/>
          <w:b/>
          <w:sz w:val="24"/>
          <w:szCs w:val="24"/>
          <w:u w:val="single"/>
          <w:shd w:val="clear" w:color="auto" w:fill="FFFFFF"/>
        </w:rPr>
      </w:pPr>
    </w:p>
    <w:p w:rsidR="00B72608" w:rsidRPr="00FC2482" w:rsidRDefault="00B72608" w:rsidP="00B72608">
      <w:pPr>
        <w:spacing w:after="0" w:line="240" w:lineRule="auto"/>
        <w:ind w:firstLine="708"/>
        <w:jc w:val="both"/>
        <w:rPr>
          <w:rFonts w:ascii="Times New Roman" w:hAnsi="Times New Roman" w:cs="Times New Roman"/>
          <w:b/>
          <w:sz w:val="24"/>
          <w:szCs w:val="24"/>
          <w:u w:val="single"/>
          <w:shd w:val="clear" w:color="auto" w:fill="FFFFFF"/>
        </w:rPr>
      </w:pPr>
      <w:r w:rsidRPr="00FC2482">
        <w:rPr>
          <w:rFonts w:ascii="Times New Roman" w:hAnsi="Times New Roman" w:cs="Times New Roman"/>
          <w:b/>
          <w:sz w:val="24"/>
          <w:szCs w:val="24"/>
          <w:u w:val="single"/>
          <w:shd w:val="clear" w:color="auto" w:fill="FFFFFF"/>
        </w:rPr>
        <w:t>24. Повременная и сдельная формы оплаты труда рабочих.</w:t>
      </w:r>
    </w:p>
    <w:p w:rsidR="00B72608" w:rsidRPr="00FC2482" w:rsidRDefault="00B72608" w:rsidP="00B72608">
      <w:pPr>
        <w:spacing w:after="0" w:line="240" w:lineRule="auto"/>
        <w:ind w:firstLine="708"/>
        <w:jc w:val="both"/>
        <w:rPr>
          <w:rFonts w:ascii="Times New Roman" w:hAnsi="Times New Roman" w:cs="Times New Roman"/>
          <w:b/>
          <w:sz w:val="24"/>
          <w:szCs w:val="24"/>
          <w:shd w:val="clear" w:color="auto" w:fill="FFFFFF"/>
        </w:rPr>
      </w:pPr>
      <w:r w:rsidRPr="00FC2482">
        <w:rPr>
          <w:rFonts w:ascii="Times New Roman" w:hAnsi="Times New Roman" w:cs="Times New Roman"/>
          <w:b/>
          <w:sz w:val="24"/>
          <w:szCs w:val="24"/>
          <w:shd w:val="clear" w:color="auto" w:fill="FFFFFF"/>
        </w:rPr>
        <w:t>Формы оплаты труда рабочих:</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повременная и повременно-премиальная;</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 </w:t>
      </w:r>
      <w:proofErr w:type="gramStart"/>
      <w:r w:rsidRPr="00FC2482">
        <w:rPr>
          <w:rFonts w:ascii="Times New Roman" w:eastAsiaTheme="minorEastAsia" w:hAnsi="Times New Roman" w:cs="Times New Roman"/>
          <w:sz w:val="24"/>
          <w:szCs w:val="24"/>
        </w:rPr>
        <w:t>сдельная</w:t>
      </w:r>
      <w:proofErr w:type="gramEnd"/>
      <w:r w:rsidRPr="00FC2482">
        <w:rPr>
          <w:rFonts w:ascii="Times New Roman" w:eastAsiaTheme="minorEastAsia" w:hAnsi="Times New Roman" w:cs="Times New Roman"/>
          <w:sz w:val="24"/>
          <w:szCs w:val="24"/>
        </w:rPr>
        <w:t xml:space="preserve"> и сдельно-премиальная (за выполненную работу).</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Затраты труда: </w:t>
      </w:r>
      <m:oMath>
        <m:r>
          <w:rPr>
            <w:rFonts w:ascii="Cambria Math" w:eastAsiaTheme="minorEastAsia" w:hAnsi="Cambria Math" w:cs="Times New Roman"/>
            <w:sz w:val="24"/>
            <w:szCs w:val="24"/>
          </w:rPr>
          <m:t>Т=</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Т</m:t>
                </m:r>
              </m:e>
              <m:sub>
                <m:r>
                  <w:rPr>
                    <w:rFonts w:ascii="Cambria Math" w:eastAsiaTheme="minorEastAsia" w:hAnsi="Cambria Math" w:cs="Times New Roman"/>
                    <w:sz w:val="24"/>
                    <w:szCs w:val="24"/>
                  </w:rPr>
                  <m:t>подг.проц.</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Т</m:t>
                </m:r>
              </m:e>
              <m:sub>
                <m:r>
                  <w:rPr>
                    <w:rFonts w:ascii="Cambria Math" w:eastAsiaTheme="minorEastAsia" w:hAnsi="Cambria Math" w:cs="Times New Roman"/>
                    <w:sz w:val="24"/>
                    <w:szCs w:val="24"/>
                  </w:rPr>
                  <m:t>время на выполнение</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Т</m:t>
                </m:r>
              </m:e>
              <m:sub>
                <m:r>
                  <w:rPr>
                    <w:rFonts w:ascii="Cambria Math" w:eastAsiaTheme="minorEastAsia" w:hAnsi="Cambria Math" w:cs="Times New Roman"/>
                    <w:sz w:val="24"/>
                    <w:szCs w:val="24"/>
                  </w:rPr>
                  <m:t>технич.перерыва</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+Т</m:t>
                </m:r>
              </m:e>
              <m:sub>
                <m:r>
                  <w:rPr>
                    <w:rFonts w:ascii="Cambria Math" w:eastAsiaTheme="minorEastAsia" w:hAnsi="Cambria Math" w:cs="Times New Roman"/>
                    <w:sz w:val="24"/>
                    <w:szCs w:val="24"/>
                  </w:rPr>
                  <m:t>на нужды</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10% в час</m:t>
                </m:r>
              </m:e>
            </m:d>
          </m:e>
        </m:d>
      </m:oMath>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Т∙Ч</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кол-во человек</m:t>
            </m:r>
          </m:e>
        </m:d>
      </m:oMath>
      <w:r w:rsidRPr="00FC2482">
        <w:rPr>
          <w:rFonts w:ascii="Times New Roman" w:eastAsiaTheme="minorEastAsia" w:hAnsi="Times New Roman" w:cs="Times New Roman"/>
          <w:sz w:val="24"/>
          <w:szCs w:val="24"/>
        </w:rPr>
        <w:t xml:space="preserve"> =[чел</w:t>
      </w:r>
      <m:oMath>
        <m:r>
          <w:rPr>
            <w:rFonts w:ascii="Cambria Math" w:eastAsiaTheme="minorEastAsia" w:hAnsi="Cambria Math" w:cs="Times New Roman"/>
            <w:sz w:val="24"/>
            <w:szCs w:val="24"/>
          </w:rPr>
          <m:t>∙</m:t>
        </m:r>
      </m:oMath>
      <w:r w:rsidRPr="00FC2482">
        <w:rPr>
          <w:rFonts w:ascii="Times New Roman" w:eastAsiaTheme="minorEastAsia" w:hAnsi="Times New Roman" w:cs="Times New Roman"/>
          <w:sz w:val="24"/>
          <w:szCs w:val="24"/>
        </w:rPr>
        <w:t>час].</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hAnsi="Times New Roman" w:cs="Times New Roman"/>
          <w:sz w:val="24"/>
          <w:szCs w:val="24"/>
        </w:rPr>
        <w:t xml:space="preserve">При </w:t>
      </w:r>
      <w:r w:rsidRPr="00FC2482">
        <w:rPr>
          <w:rFonts w:ascii="Times New Roman" w:hAnsi="Times New Roman" w:cs="Times New Roman"/>
          <w:b/>
          <w:sz w:val="24"/>
          <w:szCs w:val="24"/>
        </w:rPr>
        <w:t>повременной</w:t>
      </w:r>
      <w:r w:rsidRPr="00FC2482">
        <w:rPr>
          <w:rFonts w:ascii="Times New Roman" w:hAnsi="Times New Roman" w:cs="Times New Roman"/>
          <w:sz w:val="24"/>
          <w:szCs w:val="24"/>
        </w:rPr>
        <w:t xml:space="preserve"> оплате труда заработная плата работника определяется в соответствии с его </w:t>
      </w:r>
      <w:r w:rsidRPr="00FC2482">
        <w:rPr>
          <w:rFonts w:ascii="Times New Roman" w:hAnsi="Times New Roman" w:cs="Times New Roman"/>
          <w:i/>
          <w:sz w:val="24"/>
          <w:szCs w:val="24"/>
        </w:rPr>
        <w:t>квалификацией</w:t>
      </w:r>
      <w:r w:rsidRPr="00FC2482">
        <w:rPr>
          <w:rFonts w:ascii="Times New Roman" w:hAnsi="Times New Roman" w:cs="Times New Roman"/>
          <w:sz w:val="24"/>
          <w:szCs w:val="24"/>
        </w:rPr>
        <w:t xml:space="preserve"> и </w:t>
      </w:r>
      <w:r w:rsidRPr="00FC2482">
        <w:rPr>
          <w:rFonts w:ascii="Times New Roman" w:hAnsi="Times New Roman" w:cs="Times New Roman"/>
          <w:i/>
          <w:sz w:val="24"/>
          <w:szCs w:val="24"/>
        </w:rPr>
        <w:t>количеством отработанного времени</w:t>
      </w:r>
      <w:r w:rsidRPr="00FC2482">
        <w:rPr>
          <w:rFonts w:ascii="Times New Roman" w:hAnsi="Times New Roman" w:cs="Times New Roman"/>
          <w:sz w:val="24"/>
          <w:szCs w:val="24"/>
        </w:rPr>
        <w:t>. Такая оплата применяется тогда, когда труд работника невозможно нормировать или выполняемые работы не поддаются учёту.</w:t>
      </w:r>
      <w:r w:rsidRPr="00FC2482">
        <w:rPr>
          <w:rFonts w:ascii="Times New Roman" w:hAnsi="Times New Roman" w:cs="Times New Roman"/>
          <w:sz w:val="24"/>
          <w:szCs w:val="24"/>
        </w:rPr>
        <w:br/>
      </w:r>
      <w:r w:rsidRPr="00FC2482">
        <w:rPr>
          <w:rFonts w:ascii="Times New Roman" w:hAnsi="Times New Roman" w:cs="Times New Roman"/>
          <w:sz w:val="24"/>
          <w:szCs w:val="24"/>
        </w:rPr>
        <w:br/>
      </w:r>
      <w:r w:rsidRPr="00FC2482">
        <w:rPr>
          <w:rFonts w:ascii="Times New Roman" w:hAnsi="Times New Roman" w:cs="Times New Roman"/>
          <w:b/>
          <w:sz w:val="24"/>
          <w:szCs w:val="24"/>
        </w:rPr>
        <w:t>Сдельная</w:t>
      </w:r>
      <w:r w:rsidRPr="00FC2482">
        <w:rPr>
          <w:rFonts w:ascii="Times New Roman" w:hAnsi="Times New Roman" w:cs="Times New Roman"/>
          <w:sz w:val="24"/>
          <w:szCs w:val="24"/>
        </w:rPr>
        <w:t xml:space="preserve"> форма оплаты труда применяется в случаях, когда есть реальная возможность фиксировать количество показателей результата труда и нормировать его путем установления норм выработки и времени.</w:t>
      </w:r>
      <w:r w:rsidRPr="00FC2482">
        <w:rPr>
          <w:rFonts w:ascii="Times New Roman" w:hAnsi="Times New Roman" w:cs="Times New Roman"/>
          <w:sz w:val="24"/>
          <w:szCs w:val="24"/>
        </w:rPr>
        <w:br/>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rPr>
      </w:pPr>
      <w:r w:rsidRPr="00FC2482">
        <w:rPr>
          <w:rFonts w:ascii="Times New Roman" w:eastAsiaTheme="minorEastAsia" w:hAnsi="Times New Roman" w:cs="Times New Roman"/>
          <w:b/>
          <w:sz w:val="24"/>
          <w:szCs w:val="24"/>
          <w:u w:val="single"/>
        </w:rPr>
        <w:t>25. Расчет размера средств на оплату труда рабочих в договорных ценах в 2013 году.</w:t>
      </w: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rPr>
      </w:pPr>
      <w:r w:rsidRPr="00FC2482">
        <w:rPr>
          <w:rFonts w:ascii="Times New Roman" w:eastAsiaTheme="minorEastAsia" w:hAnsi="Times New Roman" w:cs="Times New Roman"/>
          <w:b/>
          <w:sz w:val="24"/>
          <w:szCs w:val="24"/>
        </w:rPr>
        <w:t>Пример расчета средств на оплату труда одного рабочего-строителя в договорных ценах и сметах на строительство для г. Москвы на 2013 год.</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Расчет размера на оплату среднемесячной заработной платы рабочего выполнен в соответствии с </w:t>
      </w:r>
      <w:r w:rsidRPr="00FC2482">
        <w:rPr>
          <w:rFonts w:ascii="Times New Roman" w:eastAsiaTheme="minorEastAsia" w:hAnsi="Times New Roman" w:cs="Times New Roman"/>
          <w:b/>
          <w:sz w:val="24"/>
          <w:szCs w:val="24"/>
        </w:rPr>
        <w:t>МДС 83-1.99</w:t>
      </w:r>
      <w:r w:rsidRPr="00FC2482">
        <w:rPr>
          <w:rFonts w:ascii="Times New Roman" w:eastAsiaTheme="minorEastAsia" w:hAnsi="Times New Roman" w:cs="Times New Roman"/>
          <w:sz w:val="24"/>
          <w:szCs w:val="24"/>
        </w:rPr>
        <w:t xml:space="preserve"> и в соответствии с </w:t>
      </w:r>
      <w:r w:rsidRPr="00FC2482">
        <w:rPr>
          <w:rFonts w:ascii="Times New Roman" w:eastAsiaTheme="minorEastAsia" w:hAnsi="Times New Roman" w:cs="Times New Roman"/>
          <w:b/>
          <w:sz w:val="24"/>
          <w:szCs w:val="24"/>
        </w:rPr>
        <w:t>Федеральным отраслевым соглашением</w:t>
      </w:r>
      <w:r w:rsidRPr="00FC2482">
        <w:rPr>
          <w:rFonts w:ascii="Times New Roman" w:eastAsiaTheme="minorEastAsia" w:hAnsi="Times New Roman" w:cs="Times New Roman"/>
          <w:sz w:val="24"/>
          <w:szCs w:val="24"/>
        </w:rPr>
        <w:t xml:space="preserve"> по строительству и промышленности строительных материалов Российской Федерации на 2011-2013 г.</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 xml:space="preserve">Минимальный </w:t>
      </w:r>
      <w:proofErr w:type="gramStart"/>
      <w:r w:rsidRPr="00FC2482">
        <w:rPr>
          <w:rFonts w:ascii="Times New Roman" w:eastAsiaTheme="minorEastAsia" w:hAnsi="Times New Roman" w:cs="Times New Roman"/>
          <w:sz w:val="24"/>
          <w:szCs w:val="24"/>
        </w:rPr>
        <w:t>размер оплаты труда</w:t>
      </w:r>
      <w:proofErr w:type="gramEnd"/>
      <w:r w:rsidRPr="00FC2482">
        <w:rPr>
          <w:rFonts w:ascii="Times New Roman" w:eastAsiaTheme="minorEastAsia" w:hAnsi="Times New Roman" w:cs="Times New Roman"/>
          <w:sz w:val="24"/>
          <w:szCs w:val="24"/>
        </w:rPr>
        <w:t xml:space="preserve"> рабочего устанавливается согласно </w:t>
      </w:r>
      <w:r w:rsidRPr="00FC2482">
        <w:rPr>
          <w:rFonts w:ascii="Times New Roman" w:eastAsiaTheme="minorEastAsia" w:hAnsi="Times New Roman" w:cs="Times New Roman"/>
          <w:b/>
          <w:sz w:val="24"/>
          <w:szCs w:val="24"/>
        </w:rPr>
        <w:t>Федеральному отраслевому соглашению</w:t>
      </w:r>
      <w:r w:rsidRPr="00FC2482">
        <w:rPr>
          <w:rFonts w:ascii="Times New Roman" w:eastAsiaTheme="minorEastAsia" w:hAnsi="Times New Roman" w:cs="Times New Roman"/>
          <w:sz w:val="24"/>
          <w:szCs w:val="24"/>
        </w:rPr>
        <w:t xml:space="preserve"> в размере 1,2 величины прожиточного минимума для трудоспособного населения г. Москвы.</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Минимальный размер прожиточного минимума в г. Москве трудоспособного населения в 2012 году составил 10973 руб. (постановление правительства г. Москвы от 4 декабря 2012 г. №695-ПП).</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rPr>
      </w:pPr>
      <w:r w:rsidRPr="00FC2482">
        <w:rPr>
          <w:rFonts w:ascii="Times New Roman" w:eastAsiaTheme="minorEastAsia" w:hAnsi="Times New Roman" w:cs="Times New Roman"/>
          <w:sz w:val="24"/>
          <w:szCs w:val="24"/>
        </w:rPr>
        <w:t>Минимальная месячная тарифная ставка рабочего составит в 2013 году:</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r>
          <w:rPr>
            <w:rFonts w:ascii="Cambria Math" w:hAnsi="Cambria Math" w:cs="Times New Roman"/>
            <w:sz w:val="24"/>
            <w:szCs w:val="24"/>
            <w:shd w:val="clear" w:color="auto" w:fill="FFFFFF"/>
          </w:rPr>
          <m:t>10973∙1,066=11697,2 руб.</m:t>
        </m:r>
      </m:oMath>
      <w:r w:rsidRPr="00FC2482">
        <w:rPr>
          <w:rFonts w:ascii="Times New Roman" w:eastAsiaTheme="minorEastAsia" w:hAnsi="Times New Roman" w:cs="Times New Roman"/>
          <w:sz w:val="24"/>
          <w:szCs w:val="24"/>
          <w:shd w:val="clear" w:color="auto" w:fill="FFFFFF"/>
        </w:rPr>
        <w:t xml:space="preserve"> (перевод денег 2012 года в деньги 2013 года с учетом инфляции 6,6%).</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Для рабочего </w:t>
      </w:r>
      <w:r w:rsidRPr="00FC2482">
        <w:rPr>
          <w:rFonts w:ascii="Times New Roman" w:eastAsiaTheme="minorEastAsia" w:hAnsi="Times New Roman" w:cs="Times New Roman"/>
          <w:sz w:val="24"/>
          <w:szCs w:val="24"/>
          <w:shd w:val="clear" w:color="auto" w:fill="FFFFFF"/>
          <w:lang w:val="en-US"/>
        </w:rPr>
        <w:t>I</w:t>
      </w:r>
      <w:r w:rsidRPr="00FC2482">
        <w:rPr>
          <w:rFonts w:ascii="Times New Roman" w:eastAsiaTheme="minorEastAsia" w:hAnsi="Times New Roman" w:cs="Times New Roman"/>
          <w:sz w:val="24"/>
          <w:szCs w:val="24"/>
          <w:shd w:val="clear" w:color="auto" w:fill="FFFFFF"/>
        </w:rPr>
        <w:t xml:space="preserve"> разряда: </w:t>
      </w:r>
      <m:oMath>
        <m:r>
          <w:rPr>
            <w:rFonts w:ascii="Cambria Math" w:hAnsi="Cambria Math" w:cs="Times New Roman"/>
            <w:sz w:val="24"/>
            <w:szCs w:val="24"/>
            <w:shd w:val="clear" w:color="auto" w:fill="FFFFFF"/>
          </w:rPr>
          <m:t>11697,2∙1,2=14036,66 руб.</m:t>
        </m:r>
      </m:oMath>
      <w:r w:rsidRPr="00FC2482">
        <w:rPr>
          <w:rFonts w:ascii="Times New Roman" w:eastAsiaTheme="minorEastAsia" w:hAnsi="Times New Roman" w:cs="Times New Roman"/>
          <w:sz w:val="24"/>
          <w:szCs w:val="24"/>
          <w:shd w:val="clear" w:color="auto" w:fill="FFFFFF"/>
        </w:rPr>
        <w:t xml:space="preserve"> (по условию).</w:t>
      </w:r>
    </w:p>
    <w:p w:rsidR="00B72608" w:rsidRPr="00FC2482" w:rsidRDefault="00B72608" w:rsidP="00B72608">
      <w:pPr>
        <w:spacing w:after="0" w:line="240" w:lineRule="auto"/>
        <w:ind w:firstLine="708"/>
        <w:jc w:val="both"/>
        <w:rPr>
          <w:rFonts w:ascii="Times New Roman" w:hAnsi="Times New Roman" w:cs="Times New Roman"/>
          <w:sz w:val="24"/>
          <w:szCs w:val="24"/>
          <w:shd w:val="clear" w:color="auto" w:fill="FFFFFF"/>
        </w:rPr>
      </w:pPr>
      <w:r w:rsidRPr="00FC2482">
        <w:rPr>
          <w:rFonts w:ascii="Times New Roman" w:hAnsi="Times New Roman" w:cs="Times New Roman"/>
          <w:sz w:val="24"/>
          <w:szCs w:val="24"/>
          <w:shd w:val="clear" w:color="auto" w:fill="FFFFFF"/>
        </w:rPr>
        <w:t>Расчет месячной тарифной заработной платы произведен для среднего разряда (</w:t>
      </w:r>
      <w:r w:rsidRPr="00FC2482">
        <w:rPr>
          <w:rFonts w:ascii="Times New Roman" w:hAnsi="Times New Roman" w:cs="Times New Roman"/>
          <w:sz w:val="24"/>
          <w:szCs w:val="24"/>
          <w:shd w:val="clear" w:color="auto" w:fill="FFFFFF"/>
          <w:lang w:val="en-US"/>
        </w:rPr>
        <w:t>IV</w:t>
      </w:r>
      <w:r w:rsidRPr="00FC2482">
        <w:rPr>
          <w:rFonts w:ascii="Times New Roman" w:hAnsi="Times New Roman" w:cs="Times New Roman"/>
          <w:sz w:val="24"/>
          <w:szCs w:val="24"/>
          <w:shd w:val="clear" w:color="auto" w:fill="FFFFFF"/>
        </w:rPr>
        <w:t>) в соответствии с ФЕР:</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hAnsi="Cambria Math" w:cs="Times New Roman"/>
              <w:sz w:val="24"/>
              <w:szCs w:val="24"/>
              <w:shd w:val="clear" w:color="auto" w:fill="FFFFFF"/>
            </w:rPr>
            <m:t>14036,66∙1,34=18809,13 руб.</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Определяем среднемесячное количество часов при определении среднемесячной тарифной ставки:</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Время работы на весь год 1970 часов;</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f>
            <m:fPr>
              <m:type m:val="lin"/>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1970</m:t>
              </m:r>
            </m:num>
            <m:den>
              <m:r>
                <w:rPr>
                  <w:rFonts w:ascii="Cambria Math" w:hAnsi="Cambria Math" w:cs="Times New Roman"/>
                  <w:sz w:val="24"/>
                  <w:szCs w:val="24"/>
                  <w:shd w:val="clear" w:color="auto" w:fill="FFFFFF"/>
                </w:rPr>
                <m:t>12</m:t>
              </m:r>
            </m:den>
          </m:f>
          <m:r>
            <w:rPr>
              <w:rFonts w:ascii="Cambria Math" w:hAnsi="Cambria Math" w:cs="Times New Roman"/>
              <w:sz w:val="24"/>
              <w:szCs w:val="24"/>
              <w:shd w:val="clear" w:color="auto" w:fill="FFFFFF"/>
            </w:rPr>
            <m:t>=164,2 часа в месяц.</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Доплата за тяжелый труд (6%):</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hAnsi="Cambria Math" w:cs="Times New Roman"/>
              <w:sz w:val="24"/>
              <w:szCs w:val="24"/>
              <w:shd w:val="clear" w:color="auto" w:fill="FFFFFF"/>
            </w:rPr>
            <m:t>18809,13∙0,06=1128,55 руб.</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Доплата за руководство бригадой (1,5%):</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eastAsiaTheme="minorEastAsia" w:hAnsi="Cambria Math" w:cs="Times New Roman"/>
              <w:sz w:val="24"/>
              <w:szCs w:val="24"/>
              <w:shd w:val="clear" w:color="auto" w:fill="FFFFFF"/>
            </w:rPr>
            <w:lastRenderedPageBreak/>
            <m:t>18809,13∙0,015=282,14.</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Доплата за </w:t>
      </w:r>
      <w:proofErr w:type="spellStart"/>
      <w:r w:rsidRPr="00FC2482">
        <w:rPr>
          <w:rFonts w:ascii="Times New Roman" w:eastAsiaTheme="minorEastAsia" w:hAnsi="Times New Roman" w:cs="Times New Roman"/>
          <w:sz w:val="24"/>
          <w:szCs w:val="24"/>
          <w:shd w:val="clear" w:color="auto" w:fill="FFFFFF"/>
        </w:rPr>
        <w:t>профмастерство</w:t>
      </w:r>
      <w:proofErr w:type="spellEnd"/>
      <w:r w:rsidRPr="00FC2482">
        <w:rPr>
          <w:rFonts w:ascii="Times New Roman" w:eastAsiaTheme="minorEastAsia" w:hAnsi="Times New Roman" w:cs="Times New Roman"/>
          <w:sz w:val="24"/>
          <w:szCs w:val="24"/>
          <w:shd w:val="clear" w:color="auto" w:fill="FFFFFF"/>
        </w:rPr>
        <w:t xml:space="preserve"> (10%):</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eastAsiaTheme="minorEastAsia" w:hAnsi="Cambria Math" w:cs="Times New Roman"/>
              <w:sz w:val="24"/>
              <w:szCs w:val="24"/>
              <w:shd w:val="clear" w:color="auto" w:fill="FFFFFF"/>
            </w:rPr>
            <m:t>18809,13∙0,1=1880,91.</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Сумма премиальных (30% процентов от всей суммы):</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18809,13+1128,55+282,14+1880,91</m:t>
              </m:r>
            </m:e>
          </m:d>
          <m:r>
            <w:rPr>
              <w:rFonts w:ascii="Cambria Math" w:eastAsiaTheme="minorEastAsia" w:hAnsi="Cambria Math" w:cs="Times New Roman"/>
              <w:sz w:val="24"/>
              <w:szCs w:val="24"/>
              <w:shd w:val="clear" w:color="auto" w:fill="FFFFFF"/>
            </w:rPr>
            <m:t>∙0,3=6630,22 руб.</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Итого месячная тарифная ставка с учетом надбавок 28730,95 руб.</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f>
            <m:fPr>
              <m:ctrlPr>
                <w:rPr>
                  <w:rFonts w:ascii="Cambria Math" w:eastAsiaTheme="minorEastAsia" w:hAnsi="Cambria Math" w:cs="Times New Roman"/>
                  <w:i/>
                  <w:sz w:val="24"/>
                  <w:szCs w:val="24"/>
                  <w:shd w:val="clear" w:color="auto" w:fill="FFFFFF"/>
                </w:rPr>
              </m:ctrlPr>
            </m:fPr>
            <m:num>
              <m:r>
                <w:rPr>
                  <w:rFonts w:ascii="Cambria Math" w:eastAsiaTheme="minorEastAsia" w:hAnsi="Cambria Math" w:cs="Times New Roman"/>
                  <w:sz w:val="24"/>
                  <w:szCs w:val="24"/>
                  <w:shd w:val="clear" w:color="auto" w:fill="FFFFFF"/>
                </w:rPr>
                <m:t>28730,95</m:t>
              </m:r>
            </m:num>
            <m:den>
              <m:r>
                <w:rPr>
                  <w:rFonts w:ascii="Cambria Math" w:eastAsiaTheme="minorEastAsia" w:hAnsi="Cambria Math" w:cs="Times New Roman"/>
                  <w:sz w:val="24"/>
                  <w:szCs w:val="24"/>
                  <w:shd w:val="clear" w:color="auto" w:fill="FFFFFF"/>
                </w:rPr>
                <m:t>164,2</m:t>
              </m:r>
            </m:den>
          </m:f>
          <m:r>
            <w:rPr>
              <w:rFonts w:ascii="Cambria Math" w:eastAsiaTheme="minorEastAsia" w:hAnsi="Cambria Math" w:cs="Times New Roman"/>
              <w:sz w:val="24"/>
              <w:szCs w:val="24"/>
              <w:shd w:val="clear" w:color="auto" w:fill="FFFFFF"/>
            </w:rPr>
            <m:t>=174,96 руб</m:t>
          </m:r>
          <m:r>
            <w:rPr>
              <w:rFonts w:ascii="Cambria Math" w:eastAsiaTheme="minorEastAsia" w:hAnsi="Cambria Math" w:cs="Times New Roman"/>
              <w:sz w:val="24"/>
              <w:szCs w:val="24"/>
              <w:shd w:val="clear" w:color="auto" w:fill="FFFFFF"/>
              <w:lang w:val="en-US"/>
            </w:rPr>
            <m:t>/</m:t>
          </m:r>
          <m:r>
            <w:rPr>
              <w:rFonts w:ascii="Cambria Math" w:eastAsiaTheme="minorEastAsia" w:hAnsi="Cambria Math" w:cs="Times New Roman"/>
              <w:sz w:val="24"/>
              <w:szCs w:val="24"/>
              <w:shd w:val="clear" w:color="auto" w:fill="FFFFFF"/>
            </w:rPr>
            <m:t>чел∙час.</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f>
            <m:fPr>
              <m:ctrlPr>
                <w:rPr>
                  <w:rFonts w:ascii="Cambria Math" w:eastAsiaTheme="minorEastAsia" w:hAnsi="Cambria Math" w:cs="Times New Roman"/>
                  <w:i/>
                  <w:sz w:val="24"/>
                  <w:szCs w:val="24"/>
                  <w:shd w:val="clear" w:color="auto" w:fill="FFFFFF"/>
                </w:rPr>
              </m:ctrlPr>
            </m:fPr>
            <m:num>
              <m:r>
                <w:rPr>
                  <w:rFonts w:ascii="Cambria Math" w:eastAsiaTheme="minorEastAsia" w:hAnsi="Cambria Math" w:cs="Times New Roman"/>
                  <w:sz w:val="24"/>
                  <w:szCs w:val="24"/>
                  <w:shd w:val="clear" w:color="auto" w:fill="FFFFFF"/>
                </w:rPr>
                <m:t>28730,95</m:t>
              </m:r>
            </m:num>
            <m:den>
              <m:r>
                <w:rPr>
                  <w:rFonts w:ascii="Cambria Math" w:eastAsiaTheme="minorEastAsia" w:hAnsi="Cambria Math" w:cs="Times New Roman"/>
                  <w:sz w:val="24"/>
                  <w:szCs w:val="24"/>
                  <w:shd w:val="clear" w:color="auto" w:fill="FFFFFF"/>
                </w:rPr>
                <m:t>12</m:t>
              </m:r>
            </m:den>
          </m:f>
          <m:r>
            <w:rPr>
              <w:rFonts w:ascii="Cambria Math" w:eastAsiaTheme="minorEastAsia" w:hAnsi="Cambria Math" w:cs="Times New Roman"/>
              <w:sz w:val="24"/>
              <w:szCs w:val="24"/>
              <w:shd w:val="clear" w:color="auto" w:fill="FFFFFF"/>
            </w:rPr>
            <m:t>=2394,25 руб-ежемесячное вознаграждение за выслугу лет.</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Оплата очередного отпуска:</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eastAsiaTheme="minorEastAsia" w:hAnsi="Cambria Math" w:cs="Times New Roman"/>
              <w:sz w:val="24"/>
              <w:szCs w:val="24"/>
              <w:shd w:val="clear" w:color="auto" w:fill="FFFFFF"/>
            </w:rPr>
            <m:t>28 дн.+3 дн.</m:t>
          </m:r>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за вредные и тяжелые условия</m:t>
              </m:r>
            </m:e>
          </m:d>
          <m:r>
            <w:rPr>
              <w:rFonts w:ascii="Cambria Math" w:eastAsiaTheme="minorEastAsia" w:hAnsi="Cambria Math" w:cs="Times New Roman"/>
              <w:sz w:val="24"/>
              <w:szCs w:val="24"/>
              <w:shd w:val="clear" w:color="auto" w:fill="FFFFFF"/>
            </w:rPr>
            <m:t>=31 дн.</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f>
            <m:fPr>
              <m:ctrlPr>
                <w:rPr>
                  <w:rFonts w:ascii="Cambria Math" w:eastAsiaTheme="minorEastAsia" w:hAnsi="Cambria Math" w:cs="Times New Roman"/>
                  <w:i/>
                  <w:sz w:val="24"/>
                  <w:szCs w:val="24"/>
                  <w:shd w:val="clear" w:color="auto" w:fill="FFFFFF"/>
                </w:rPr>
              </m:ctrlPr>
            </m:fPr>
            <m:num>
              <m:r>
                <w:rPr>
                  <w:rFonts w:ascii="Cambria Math" w:eastAsiaTheme="minorEastAsia" w:hAnsi="Cambria Math" w:cs="Times New Roman"/>
                  <w:sz w:val="24"/>
                  <w:szCs w:val="24"/>
                  <w:shd w:val="clear" w:color="auto" w:fill="FFFFFF"/>
                </w:rPr>
                <m:t>(28730,95+2394,25)∙31</m:t>
              </m:r>
            </m:num>
            <m:den>
              <m:r>
                <w:rPr>
                  <w:rFonts w:ascii="Cambria Math" w:eastAsiaTheme="minorEastAsia" w:hAnsi="Cambria Math" w:cs="Times New Roman"/>
                  <w:sz w:val="24"/>
                  <w:szCs w:val="24"/>
                  <w:shd w:val="clear" w:color="auto" w:fill="FFFFFF"/>
                </w:rPr>
                <m:t>29,4∙12</m:t>
              </m:r>
            </m:den>
          </m:f>
          <m:r>
            <w:rPr>
              <w:rFonts w:ascii="Cambria Math" w:eastAsiaTheme="minorEastAsia" w:hAnsi="Cambria Math" w:cs="Times New Roman"/>
              <w:sz w:val="24"/>
              <w:szCs w:val="24"/>
              <w:shd w:val="clear" w:color="auto" w:fill="FFFFFF"/>
            </w:rPr>
            <m:t>=2734,32 руб.</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29,4 – среднемесячное число дней при расчете отпускных в 2013 году.</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Итого ФОТ=33860,12 руб.</w:t>
      </w: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shd w:val="clear" w:color="auto" w:fill="FFFFFF"/>
        </w:rPr>
      </w:pPr>
      <w:r w:rsidRPr="00FC2482">
        <w:rPr>
          <w:rFonts w:ascii="Times New Roman" w:eastAsiaTheme="minorEastAsia" w:hAnsi="Times New Roman" w:cs="Times New Roman"/>
          <w:b/>
          <w:sz w:val="24"/>
          <w:szCs w:val="24"/>
          <w:shd w:val="clear" w:color="auto" w:fill="FFFFFF"/>
        </w:rPr>
        <w:t>Тарифная сетка и тарифная ставка</w:t>
      </w:r>
    </w:p>
    <w:tbl>
      <w:tblPr>
        <w:tblStyle w:val="ac"/>
        <w:tblW w:w="0" w:type="auto"/>
        <w:jc w:val="center"/>
        <w:tblLook w:val="04A0" w:firstRow="1" w:lastRow="0" w:firstColumn="1" w:lastColumn="0" w:noHBand="0" w:noVBand="1"/>
      </w:tblPr>
      <w:tblGrid>
        <w:gridCol w:w="1595"/>
        <w:gridCol w:w="1595"/>
        <w:gridCol w:w="1595"/>
        <w:gridCol w:w="1595"/>
        <w:gridCol w:w="1595"/>
        <w:gridCol w:w="1596"/>
      </w:tblGrid>
      <w:tr w:rsidR="00B72608" w:rsidRPr="00FC2482" w:rsidTr="00FE3A81">
        <w:trPr>
          <w:jc w:val="center"/>
        </w:trPr>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I</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II</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III</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IV</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V</w:t>
            </w:r>
          </w:p>
        </w:tc>
        <w:tc>
          <w:tcPr>
            <w:tcW w:w="1596"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VI</w:t>
            </w:r>
          </w:p>
        </w:tc>
      </w:tr>
      <w:tr w:rsidR="00B72608" w:rsidRPr="00FC2482" w:rsidTr="00FE3A81">
        <w:trPr>
          <w:jc w:val="center"/>
        </w:trPr>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0,75</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0,78</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lang w:val="en-US"/>
              </w:rPr>
              <w:t>0</w:t>
            </w:r>
            <w:r w:rsidRPr="00FC2482">
              <w:rPr>
                <w:rFonts w:ascii="Times New Roman" w:eastAsiaTheme="minorEastAsia" w:hAnsi="Times New Roman" w:cs="Times New Roman"/>
                <w:sz w:val="24"/>
                <w:szCs w:val="24"/>
                <w:shd w:val="clear" w:color="auto" w:fill="FFFFFF"/>
              </w:rPr>
              <w:t>,85</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lang w:val="en-US"/>
              </w:rPr>
              <w:t>1</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1,1</w:t>
            </w:r>
          </w:p>
        </w:tc>
        <w:tc>
          <w:tcPr>
            <w:tcW w:w="1596"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1,28</w:t>
            </w:r>
          </w:p>
        </w:tc>
      </w:tr>
      <w:tr w:rsidR="00B72608" w:rsidRPr="00FC2482" w:rsidTr="00FE3A81">
        <w:trPr>
          <w:jc w:val="center"/>
        </w:trPr>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131,22</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136,47</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148,72</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lang w:val="en-US"/>
              </w:rPr>
              <w:t>174</w:t>
            </w:r>
            <w:r w:rsidRPr="00FC2482">
              <w:rPr>
                <w:rFonts w:ascii="Times New Roman" w:eastAsiaTheme="minorEastAsia" w:hAnsi="Times New Roman" w:cs="Times New Roman"/>
                <w:sz w:val="24"/>
                <w:szCs w:val="24"/>
                <w:shd w:val="clear" w:color="auto" w:fill="FFFFFF"/>
              </w:rPr>
              <w:t>,</w:t>
            </w:r>
            <w:r w:rsidRPr="00FC2482">
              <w:rPr>
                <w:rFonts w:ascii="Times New Roman" w:eastAsiaTheme="minorEastAsia" w:hAnsi="Times New Roman" w:cs="Times New Roman"/>
                <w:sz w:val="24"/>
                <w:szCs w:val="24"/>
                <w:shd w:val="clear" w:color="auto" w:fill="FFFFFF"/>
                <w:lang w:val="en-US"/>
              </w:rPr>
              <w:t>960</w:t>
            </w:r>
          </w:p>
        </w:tc>
        <w:tc>
          <w:tcPr>
            <w:tcW w:w="1595"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192,46</w:t>
            </w:r>
          </w:p>
        </w:tc>
        <w:tc>
          <w:tcPr>
            <w:tcW w:w="1596" w:type="dxa"/>
            <w:vAlign w:val="center"/>
          </w:tcPr>
          <w:p w:rsidR="00B72608" w:rsidRPr="00FC2482" w:rsidRDefault="00B72608" w:rsidP="00FE3A81">
            <w:pPr>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223,95</w:t>
            </w:r>
          </w:p>
        </w:tc>
      </w:tr>
    </w:tbl>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На январь 2013 года координационный центр по ценообразованию и сметному нормированию в строительстве от 14 января 2013 г. №КЦ/П-2013-01/ТИ установил коэффициент к зарплате базового уровня цен.</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eastAsiaTheme="minorEastAsia" w:hAnsi="Cambria Math" w:cs="Times New Roman"/>
              <w:sz w:val="24"/>
              <w:szCs w:val="24"/>
              <w:shd w:val="clear" w:color="auto" w:fill="FFFFFF"/>
            </w:rPr>
            <m:t>9,62∙17,4040=167,43 руб.</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26. Перспективы развития и совершенствования системы оплаты труда рабочих в строительстве.</w:t>
      </w: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27. Заработная плата рабочих в сметной стоимости строительства.</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сс</m:t>
              </m:r>
            </m:sub>
          </m:sSub>
          <m:r>
            <w:rPr>
              <w:rFonts w:ascii="Cambria Math" w:eastAsiaTheme="minorEastAsia" w:hAnsi="Cambria Math" w:cs="Times New Roman"/>
              <w:sz w:val="24"/>
              <w:szCs w:val="24"/>
              <w:shd w:val="clear" w:color="auto" w:fill="FFFFFF"/>
            </w:rPr>
            <m:t>=ОЗП+ЗПМ+</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нр</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вр.зд.  и соор.</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зим. удорож.</m:t>
              </m:r>
            </m:sub>
          </m:sSub>
          <m:r>
            <w:rPr>
              <w:rFonts w:ascii="Cambria Math" w:eastAsiaTheme="minorEastAsia" w:hAnsi="Cambria Math" w:cs="Times New Roman"/>
              <w:sz w:val="24"/>
              <w:szCs w:val="24"/>
              <w:shd w:val="clear" w:color="auto" w:fill="FFFFFF"/>
            </w:rPr>
            <m:t xml:space="preserve"> </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 З</m:t>
              </m:r>
            </m:e>
            <m:sub>
              <m:r>
                <w:rPr>
                  <w:rFonts w:ascii="Cambria Math" w:eastAsiaTheme="minorEastAsia" w:hAnsi="Cambria Math" w:cs="Times New Roman"/>
                  <w:sz w:val="24"/>
                  <w:szCs w:val="24"/>
                  <w:shd w:val="clear" w:color="auto" w:fill="FFFFFF"/>
                </w:rPr>
                <m:t>пр. работы</m:t>
              </m:r>
            </m:sub>
          </m:sSub>
          <m:r>
            <w:rPr>
              <w:rFonts w:ascii="Cambria Math" w:eastAsiaTheme="minorEastAsia" w:hAnsi="Cambria Math" w:cs="Times New Roman"/>
              <w:sz w:val="24"/>
              <w:szCs w:val="24"/>
              <w:shd w:val="clear" w:color="auto" w:fill="FFFFFF"/>
            </w:rPr>
            <m:t xml:space="preserve"> </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r>
          <w:rPr>
            <w:rFonts w:ascii="Cambria Math" w:eastAsiaTheme="minorEastAsia" w:hAnsi="Cambria Math" w:cs="Times New Roman"/>
            <w:sz w:val="24"/>
            <w:szCs w:val="24"/>
            <w:shd w:val="clear" w:color="auto" w:fill="FFFFFF"/>
          </w:rPr>
          <m:t>ОЗП+ЗПМ=ПЗ</m:t>
        </m:r>
      </m:oMath>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сс</m:t>
            </m:r>
          </m:sub>
        </m:sSub>
      </m:oMath>
      <w:r w:rsidRPr="00FC2482">
        <w:rPr>
          <w:rFonts w:ascii="Times New Roman" w:eastAsiaTheme="minorEastAsia" w:hAnsi="Times New Roman" w:cs="Times New Roman"/>
          <w:sz w:val="24"/>
          <w:szCs w:val="24"/>
          <w:shd w:val="clear" w:color="auto" w:fill="FFFFFF"/>
        </w:rPr>
        <w:t xml:space="preserve"> – заработная плата в сметной стоимости;</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нр</m:t>
            </m:r>
          </m:sub>
        </m:sSub>
      </m:oMath>
      <w:r w:rsidRPr="00FC2482">
        <w:rPr>
          <w:rFonts w:ascii="Times New Roman" w:eastAsiaTheme="minorEastAsia" w:hAnsi="Times New Roman" w:cs="Times New Roman"/>
          <w:sz w:val="24"/>
          <w:szCs w:val="24"/>
          <w:shd w:val="clear" w:color="auto" w:fill="FFFFFF"/>
        </w:rPr>
        <w:t xml:space="preserve"> – заработная плата накладных расходов; </w:t>
      </w:r>
      <m:oMath>
        <m:sSub>
          <m:sSubPr>
            <m:ctrlPr>
              <w:rPr>
                <w:rFonts w:ascii="Cambria Math" w:eastAsiaTheme="minorEastAsia" w:hAnsi="Cambria Math" w:cs="Times New Roman"/>
                <w:i/>
                <w:sz w:val="24"/>
                <w:szCs w:val="24"/>
                <w:shd w:val="clear" w:color="auto" w:fill="FFFFFF"/>
              </w:rPr>
            </m:ctrlPr>
          </m:sSubPr>
          <m:e>
            <w:proofErr w:type="gramStart"/>
            <m:r>
              <w:rPr>
                <w:rFonts w:ascii="Cambria Math" w:eastAsiaTheme="minorEastAsia" w:hAnsi="Cambria Math" w:cs="Times New Roman"/>
                <w:sz w:val="24"/>
                <w:szCs w:val="24"/>
                <w:shd w:val="clear" w:color="auto" w:fill="FFFFFF"/>
              </w:rPr>
              <m:t>З</m:t>
            </m:r>
            <w:proofErr w:type="gramEnd"/>
          </m:e>
          <m:sub>
            <m:r>
              <w:rPr>
                <w:rFonts w:ascii="Cambria Math" w:eastAsiaTheme="minorEastAsia" w:hAnsi="Cambria Math" w:cs="Times New Roman"/>
                <w:sz w:val="24"/>
                <w:szCs w:val="24"/>
                <w:shd w:val="clear" w:color="auto" w:fill="FFFFFF"/>
              </w:rPr>
              <m:t>нр</m:t>
            </m:r>
          </m:sub>
        </m:sSub>
        <m:r>
          <w:rPr>
            <w:rFonts w:ascii="Cambria Math" w:eastAsiaTheme="minorEastAsia" w:hAnsi="Cambria Math" w:cs="Times New Roman"/>
            <w:sz w:val="24"/>
            <w:szCs w:val="24"/>
            <w:shd w:val="clear" w:color="auto" w:fill="FFFFFF"/>
          </w:rPr>
          <m:t>=5,1% от НР;</m:t>
        </m:r>
      </m:oMath>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вр.зд.  и соор.</m:t>
              </m:r>
            </m:sub>
          </m:sSub>
          <m:r>
            <w:rPr>
              <w:rFonts w:ascii="Cambria Math" w:eastAsiaTheme="minorEastAsia" w:hAnsi="Cambria Math" w:cs="Times New Roman"/>
              <w:sz w:val="24"/>
              <w:szCs w:val="24"/>
              <w:shd w:val="clear" w:color="auto" w:fill="FFFFFF"/>
            </w:rPr>
            <m:t xml:space="preserve">=смета </m:t>
          </m:r>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на временные здания и сооружения</m:t>
              </m:r>
            </m:e>
          </m:d>
          <m:r>
            <w:rPr>
              <w:rFonts w:ascii="Cambria Math" w:eastAsiaTheme="minorEastAsia" w:hAnsi="Cambria Math" w:cs="Times New Roman"/>
              <w:sz w:val="24"/>
              <w:szCs w:val="24"/>
              <w:shd w:val="clear" w:color="auto" w:fill="FFFFFF"/>
            </w:rPr>
            <m:t>∙19%;</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зим. удорож.</m:t>
              </m:r>
            </m:sub>
          </m:sSub>
          <m:r>
            <w:rPr>
              <w:rFonts w:ascii="Cambria Math" w:eastAsiaTheme="minorEastAsia" w:hAnsi="Cambria Math" w:cs="Times New Roman"/>
              <w:sz w:val="24"/>
              <w:szCs w:val="24"/>
              <w:shd w:val="clear" w:color="auto" w:fill="FFFFFF"/>
            </w:rPr>
            <m:t>=</m:t>
          </m:r>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зимнее удорожание</m:t>
              </m:r>
            </m:e>
          </m:d>
          <m:r>
            <w:rPr>
              <w:rFonts w:ascii="Cambria Math" w:eastAsiaTheme="minorEastAsia" w:hAnsi="Cambria Math" w:cs="Times New Roman"/>
              <w:sz w:val="24"/>
              <w:szCs w:val="24"/>
              <w:shd w:val="clear" w:color="auto" w:fill="FFFFFF"/>
            </w:rPr>
            <m:t>∙40%;</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для г. Москвы коэф. зимнего удорожания 19,2%</m:t>
              </m:r>
            </m:e>
          </m:d>
          <m:r>
            <w:rPr>
              <w:rFonts w:ascii="Cambria Math" w:eastAsiaTheme="minorEastAsia" w:hAnsi="Cambria Math" w:cs="Times New Roman"/>
              <w:sz w:val="24"/>
              <w:szCs w:val="24"/>
              <w:shd w:val="clear" w:color="auto" w:fill="FFFFFF"/>
            </w:rPr>
            <m:t>;</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З</m:t>
            </m:r>
          </m:e>
          <m:sub>
            <m:r>
              <w:rPr>
                <w:rFonts w:ascii="Cambria Math" w:eastAsiaTheme="minorEastAsia" w:hAnsi="Cambria Math" w:cs="Times New Roman"/>
                <w:sz w:val="24"/>
                <w:szCs w:val="24"/>
                <w:shd w:val="clear" w:color="auto" w:fill="FFFFFF"/>
              </w:rPr>
              <m:t>пр. работы</m:t>
            </m:r>
          </m:sub>
        </m:sSub>
        <m:r>
          <w:rPr>
            <w:rFonts w:ascii="Cambria Math" w:eastAsiaTheme="minorEastAsia" w:hAnsi="Cambria Math" w:cs="Times New Roman"/>
            <w:sz w:val="24"/>
            <w:szCs w:val="24"/>
            <w:shd w:val="clear" w:color="auto" w:fill="FFFFFF"/>
          </w:rPr>
          <m:t>=2-3% от суммы всех предыдущих</m:t>
        </m:r>
      </m:oMath>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28. Нормативная база и расчет материальных ресурсов в прямых затратах сметной стоимости.</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Нормативная база: </w:t>
      </w:r>
      <w:proofErr w:type="spellStart"/>
      <w:r w:rsidRPr="00FC2482">
        <w:rPr>
          <w:rFonts w:ascii="Times New Roman" w:eastAsiaTheme="minorEastAsia" w:hAnsi="Times New Roman" w:cs="Times New Roman"/>
          <w:sz w:val="24"/>
          <w:szCs w:val="24"/>
          <w:shd w:val="clear" w:color="auto" w:fill="FFFFFF"/>
        </w:rPr>
        <w:t>Мдс</w:t>
      </w:r>
      <w:proofErr w:type="spellEnd"/>
      <w:r w:rsidRPr="00FC2482">
        <w:rPr>
          <w:rFonts w:ascii="Times New Roman" w:eastAsiaTheme="minorEastAsia" w:hAnsi="Times New Roman" w:cs="Times New Roman"/>
          <w:sz w:val="24"/>
          <w:szCs w:val="24"/>
          <w:shd w:val="clear" w:color="auto" w:fill="FFFFFF"/>
        </w:rPr>
        <w:t xml:space="preserve"> 81-2.1999, </w:t>
      </w:r>
      <w:proofErr w:type="spellStart"/>
      <w:r w:rsidRPr="00FC2482">
        <w:rPr>
          <w:rFonts w:ascii="Times New Roman" w:eastAsiaTheme="minorEastAsia" w:hAnsi="Times New Roman" w:cs="Times New Roman"/>
          <w:sz w:val="24"/>
          <w:szCs w:val="24"/>
          <w:shd w:val="clear" w:color="auto" w:fill="FFFFFF"/>
        </w:rPr>
        <w:t>ФЕРм</w:t>
      </w:r>
      <w:proofErr w:type="spellEnd"/>
      <w:r w:rsidRPr="00FC2482">
        <w:rPr>
          <w:rFonts w:ascii="Times New Roman" w:eastAsiaTheme="minorEastAsia" w:hAnsi="Times New Roman" w:cs="Times New Roman"/>
          <w:sz w:val="24"/>
          <w:szCs w:val="24"/>
          <w:shd w:val="clear" w:color="auto" w:fill="FFFFFF"/>
        </w:rPr>
        <w:t xml:space="preserve"> и </w:t>
      </w:r>
      <w:proofErr w:type="spellStart"/>
      <w:r w:rsidRPr="00FC2482">
        <w:rPr>
          <w:rFonts w:ascii="Times New Roman" w:eastAsiaTheme="minorEastAsia" w:hAnsi="Times New Roman" w:cs="Times New Roman"/>
          <w:sz w:val="24"/>
          <w:szCs w:val="24"/>
          <w:shd w:val="clear" w:color="auto" w:fill="FFFFFF"/>
        </w:rPr>
        <w:t>ГЭСНм</w:t>
      </w:r>
      <w:proofErr w:type="spellEnd"/>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Расчет стоимости материалов (сметной стоимости) М (не должна содержать НДС).</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r>
          <w:rPr>
            <w:rFonts w:ascii="Cambria Math" w:eastAsiaTheme="minorEastAsia" w:hAnsi="Cambria Math" w:cs="Times New Roman"/>
            <w:sz w:val="24"/>
            <w:szCs w:val="24"/>
            <w:shd w:val="clear" w:color="auto" w:fill="FFFFFF"/>
          </w:rPr>
          <m:t>М=(Ц+</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С</m:t>
            </m:r>
          </m:e>
          <m:sub>
            <m:r>
              <w:rPr>
                <w:rFonts w:ascii="Cambria Math" w:eastAsiaTheme="minorEastAsia" w:hAnsi="Cambria Math" w:cs="Times New Roman"/>
                <w:sz w:val="24"/>
                <w:szCs w:val="24"/>
                <w:shd w:val="clear" w:color="auto" w:fill="FFFFFF"/>
              </w:rPr>
              <m:t>с.о.</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С</m:t>
            </m:r>
          </m:e>
          <m:sub>
            <m:r>
              <w:rPr>
                <w:rFonts w:ascii="Cambria Math" w:eastAsiaTheme="minorEastAsia" w:hAnsi="Cambria Math" w:cs="Times New Roman"/>
                <w:sz w:val="24"/>
                <w:szCs w:val="24"/>
                <w:shd w:val="clear" w:color="auto" w:fill="FFFFFF"/>
              </w:rPr>
              <m:t>рек. и тар.</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С</m:t>
            </m:r>
          </m:e>
          <m:sub>
            <m:r>
              <w:rPr>
                <w:rFonts w:ascii="Cambria Math" w:eastAsiaTheme="minorEastAsia" w:hAnsi="Cambria Math" w:cs="Times New Roman"/>
                <w:sz w:val="24"/>
                <w:szCs w:val="24"/>
                <w:shd w:val="clear" w:color="auto" w:fill="FFFFFF"/>
              </w:rPr>
              <m:t>п.р.р.</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Т</m:t>
            </m:r>
          </m:e>
          <m:sub>
            <m:r>
              <w:rPr>
                <w:rFonts w:ascii="Cambria Math" w:eastAsiaTheme="minorEastAsia" w:hAnsi="Cambria Math" w:cs="Times New Roman"/>
                <w:sz w:val="24"/>
                <w:szCs w:val="24"/>
                <w:shd w:val="clear" w:color="auto" w:fill="FFFFFF"/>
              </w:rPr>
              <m:t>р</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к</m:t>
            </m:r>
          </m:e>
          <m:sub>
            <m:r>
              <w:rPr>
                <w:rFonts w:ascii="Cambria Math" w:eastAsiaTheme="minorEastAsia" w:hAnsi="Cambria Math" w:cs="Times New Roman"/>
                <w:sz w:val="24"/>
                <w:szCs w:val="24"/>
                <w:shd w:val="clear" w:color="auto" w:fill="FFFFFF"/>
              </w:rPr>
              <m:t>з.с.р.</m:t>
            </m:r>
          </m:sub>
        </m:sSub>
      </m:oMath>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М  - валовая стоимость;</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proofErr w:type="gramStart"/>
      <w:r w:rsidRPr="00FC2482">
        <w:rPr>
          <w:rFonts w:ascii="Times New Roman" w:eastAsiaTheme="minorEastAsia" w:hAnsi="Times New Roman" w:cs="Times New Roman"/>
          <w:sz w:val="24"/>
          <w:szCs w:val="24"/>
          <w:shd w:val="clear" w:color="auto" w:fill="FFFFFF"/>
        </w:rPr>
        <w:t>Ц</w:t>
      </w:r>
      <w:proofErr w:type="gramEnd"/>
      <w:r w:rsidRPr="00FC2482">
        <w:rPr>
          <w:rFonts w:ascii="Times New Roman" w:eastAsiaTheme="minorEastAsia" w:hAnsi="Times New Roman" w:cs="Times New Roman"/>
          <w:sz w:val="24"/>
          <w:szCs w:val="24"/>
          <w:shd w:val="clear" w:color="auto" w:fill="FFFFFF"/>
        </w:rPr>
        <w:t xml:space="preserve"> – цена материала (оптовая, розничная, рыночная, демпинговая);</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С</m:t>
            </m:r>
          </m:e>
          <m:sub>
            <m:r>
              <w:rPr>
                <w:rFonts w:ascii="Cambria Math" w:eastAsiaTheme="minorEastAsia" w:hAnsi="Cambria Math" w:cs="Times New Roman"/>
                <w:sz w:val="24"/>
                <w:szCs w:val="24"/>
                <w:shd w:val="clear" w:color="auto" w:fill="FFFFFF"/>
              </w:rPr>
              <m:t>с.о.</m:t>
            </m:r>
          </m:sub>
        </m:sSub>
      </m:oMath>
      <w:r w:rsidRPr="00FC2482">
        <w:rPr>
          <w:rFonts w:ascii="Times New Roman" w:eastAsiaTheme="minorEastAsia" w:hAnsi="Times New Roman" w:cs="Times New Roman"/>
          <w:sz w:val="24"/>
          <w:szCs w:val="24"/>
          <w:shd w:val="clear" w:color="auto" w:fill="FFFFFF"/>
        </w:rPr>
        <w:t xml:space="preserve"> – наценки снабженческих организац</w:t>
      </w:r>
      <w:proofErr w:type="spellStart"/>
      <w:r w:rsidRPr="00FC2482">
        <w:rPr>
          <w:rFonts w:ascii="Times New Roman" w:eastAsiaTheme="minorEastAsia" w:hAnsi="Times New Roman" w:cs="Times New Roman"/>
          <w:sz w:val="24"/>
          <w:szCs w:val="24"/>
          <w:shd w:val="clear" w:color="auto" w:fill="FFFFFF"/>
        </w:rPr>
        <w:t>ий</w:t>
      </w:r>
      <w:proofErr w:type="spellEnd"/>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С</m:t>
            </m:r>
          </m:e>
          <m:sub>
            <m:r>
              <w:rPr>
                <w:rFonts w:ascii="Cambria Math" w:eastAsiaTheme="minorEastAsia" w:hAnsi="Cambria Math" w:cs="Times New Roman"/>
                <w:sz w:val="24"/>
                <w:szCs w:val="24"/>
                <w:shd w:val="clear" w:color="auto" w:fill="FFFFFF"/>
              </w:rPr>
              <m:t>рек. и тар.</m:t>
            </m:r>
          </m:sub>
        </m:sSub>
      </m:oMath>
      <w:r w:rsidRPr="00FC2482">
        <w:rPr>
          <w:rFonts w:ascii="Times New Roman" w:eastAsiaTheme="minorEastAsia" w:hAnsi="Times New Roman" w:cs="Times New Roman"/>
          <w:sz w:val="24"/>
          <w:szCs w:val="24"/>
          <w:shd w:val="clear" w:color="auto" w:fill="FFFFFF"/>
        </w:rPr>
        <w:t xml:space="preserve"> – стоимость реквизитов и тары;</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С</m:t>
            </m:r>
          </m:e>
          <m:sub>
            <m:r>
              <w:rPr>
                <w:rFonts w:ascii="Cambria Math" w:eastAsiaTheme="minorEastAsia" w:hAnsi="Cambria Math" w:cs="Times New Roman"/>
                <w:sz w:val="24"/>
                <w:szCs w:val="24"/>
                <w:shd w:val="clear" w:color="auto" w:fill="FFFFFF"/>
              </w:rPr>
              <m:t>п.р.р.</m:t>
            </m:r>
          </m:sub>
        </m:sSub>
      </m:oMath>
      <w:r w:rsidRPr="00FC2482">
        <w:rPr>
          <w:rFonts w:ascii="Times New Roman" w:eastAsiaTheme="minorEastAsia" w:hAnsi="Times New Roman" w:cs="Times New Roman"/>
          <w:sz w:val="24"/>
          <w:szCs w:val="24"/>
          <w:shd w:val="clear" w:color="auto" w:fill="FFFFFF"/>
        </w:rPr>
        <w:t xml:space="preserve"> – стоимость погрузочно-разгрузочных работ;</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Т</m:t>
            </m:r>
          </m:e>
          <m:sub>
            <m:r>
              <w:rPr>
                <w:rFonts w:ascii="Cambria Math" w:eastAsiaTheme="minorEastAsia" w:hAnsi="Cambria Math" w:cs="Times New Roman"/>
                <w:sz w:val="24"/>
                <w:szCs w:val="24"/>
                <w:shd w:val="clear" w:color="auto" w:fill="FFFFFF"/>
              </w:rPr>
              <m:t>р</m:t>
            </m:r>
          </m:sub>
        </m:sSub>
      </m:oMath>
      <w:r w:rsidRPr="00FC2482">
        <w:rPr>
          <w:rFonts w:ascii="Times New Roman" w:eastAsiaTheme="minorEastAsia" w:hAnsi="Times New Roman" w:cs="Times New Roman"/>
          <w:sz w:val="24"/>
          <w:szCs w:val="24"/>
          <w:shd w:val="clear" w:color="auto" w:fill="FFFFFF"/>
        </w:rPr>
        <w:t xml:space="preserve"> – транспортные расходы;</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к</m:t>
            </m:r>
          </m:e>
          <m:sub>
            <m:r>
              <w:rPr>
                <w:rFonts w:ascii="Cambria Math" w:eastAsiaTheme="minorEastAsia" w:hAnsi="Cambria Math" w:cs="Times New Roman"/>
                <w:sz w:val="24"/>
                <w:szCs w:val="24"/>
                <w:shd w:val="clear" w:color="auto" w:fill="FFFFFF"/>
              </w:rPr>
              <m:t>з.с.р.</m:t>
            </m:r>
          </m:sub>
        </m:sSub>
      </m:oMath>
      <w:r w:rsidRPr="00FC2482">
        <w:rPr>
          <w:rFonts w:ascii="Times New Roman" w:eastAsiaTheme="minorEastAsia" w:hAnsi="Times New Roman" w:cs="Times New Roman"/>
          <w:sz w:val="24"/>
          <w:szCs w:val="24"/>
          <w:shd w:val="clear" w:color="auto" w:fill="FFFFFF"/>
        </w:rPr>
        <w:t xml:space="preserve"> – заготовительно-складские расходы; </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к</m:t>
              </m:r>
            </m:e>
            <m:sub>
              <m:r>
                <w:rPr>
                  <w:rFonts w:ascii="Cambria Math" w:eastAsiaTheme="minorEastAsia" w:hAnsi="Cambria Math" w:cs="Times New Roman"/>
                  <w:sz w:val="24"/>
                  <w:szCs w:val="24"/>
                  <w:shd w:val="clear" w:color="auto" w:fill="FFFFFF"/>
                </w:rPr>
                <m:t>з.с.р.</m:t>
              </m:r>
            </m:sub>
          </m:sSub>
          <m:r>
            <w:rPr>
              <w:rFonts w:ascii="Cambria Math" w:eastAsiaTheme="minorEastAsia" w:hAnsi="Cambria Math" w:cs="Times New Roman"/>
              <w:sz w:val="24"/>
              <w:szCs w:val="24"/>
              <w:shd w:val="clear" w:color="auto" w:fill="FFFFFF"/>
            </w:rPr>
            <m:t xml:space="preserve">=2% для всего, </m:t>
          </m:r>
        </m:oMath>
      </m:oMathPara>
    </w:p>
    <w:p w:rsidR="00B72608" w:rsidRPr="00FC2482" w:rsidRDefault="00B72608" w:rsidP="00B72608">
      <w:pPr>
        <w:spacing w:after="0" w:line="240" w:lineRule="auto"/>
        <w:ind w:firstLine="708"/>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0,75% для металлических конструкций;</w:t>
      </w:r>
    </w:p>
    <w:p w:rsidR="00B72608" w:rsidRPr="00FC2482" w:rsidRDefault="00B72608" w:rsidP="00B72608">
      <w:pPr>
        <w:spacing w:after="0" w:line="240" w:lineRule="auto"/>
        <w:ind w:firstLine="708"/>
        <w:jc w:val="center"/>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1,2% для оборудования.</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Франко-склад строительной площадки.</w:t>
      </w: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29. Расчет затрат на приобретение и доставку строительных материалов на объект строительства</w:t>
      </w:r>
      <w:proofErr w:type="gramStart"/>
      <w:r w:rsidRPr="00FC2482">
        <w:rPr>
          <w:rFonts w:ascii="Times New Roman" w:eastAsiaTheme="minorEastAsia" w:hAnsi="Times New Roman" w:cs="Times New Roman"/>
          <w:b/>
          <w:sz w:val="24"/>
          <w:szCs w:val="24"/>
          <w:u w:val="single"/>
          <w:shd w:val="clear" w:color="auto" w:fill="FFFFFF"/>
        </w:rPr>
        <w:t>.</w:t>
      </w:r>
      <w:proofErr w:type="gramEnd"/>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lang w:val="en-US"/>
        </w:rPr>
      </w:pPr>
      <w:r w:rsidRPr="00FC2482">
        <w:rPr>
          <w:rFonts w:ascii="Times New Roman" w:eastAsiaTheme="minorEastAsia" w:hAnsi="Times New Roman" w:cs="Times New Roman"/>
          <w:sz w:val="24"/>
          <w:szCs w:val="24"/>
          <w:shd w:val="clear" w:color="auto" w:fill="FFFFFF"/>
        </w:rPr>
        <w:t>-</w:t>
      </w:r>
      <w:r w:rsidRPr="00FC2482">
        <w:rPr>
          <w:rFonts w:ascii="Times New Roman" w:eastAsiaTheme="minorEastAsia" w:hAnsi="Times New Roman" w:cs="Times New Roman"/>
          <w:sz w:val="24"/>
          <w:szCs w:val="24"/>
          <w:shd w:val="clear" w:color="auto" w:fill="FFFFFF"/>
          <w:lang w:val="en-US"/>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lang w:val="en-US"/>
        </w:rPr>
      </w:pP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lang w:val="en-US"/>
        </w:rPr>
      </w:pP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lang w:val="en-US"/>
        </w:rPr>
      </w:pPr>
    </w:p>
    <w:p w:rsidR="00B72608" w:rsidRPr="00FC2482" w:rsidRDefault="00B72608" w:rsidP="00B72608">
      <w:pPr>
        <w:spacing w:after="0" w:line="240" w:lineRule="auto"/>
        <w:ind w:firstLine="708"/>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29*. Нормативная база и расчет эксплуатации строительных машин и механизмов в прямых затратах сметной стоимости. Расчет эксплуатации строительных машин на объекте.</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Нормативная база: МДС 81-3.2005.</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m:oMathPara>
        <m:oMath>
          <m:r>
            <w:rPr>
              <w:rFonts w:ascii="Cambria Math" w:eastAsiaTheme="minorEastAsia" w:hAnsi="Cambria Math" w:cs="Times New Roman"/>
              <w:sz w:val="24"/>
              <w:szCs w:val="24"/>
              <w:shd w:val="clear" w:color="auto" w:fill="FFFFFF"/>
            </w:rPr>
            <m:t>ЭМ=А+ЗПМ+Б+Э+Г+Р+П;</m:t>
          </m:r>
        </m:oMath>
      </m:oMathPara>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ЭМ=[</w:t>
      </w:r>
      <w:proofErr w:type="spellStart"/>
      <w:r w:rsidRPr="00FC2482">
        <w:rPr>
          <w:rFonts w:ascii="Times New Roman" w:eastAsiaTheme="minorEastAsia" w:hAnsi="Times New Roman" w:cs="Times New Roman"/>
          <w:sz w:val="24"/>
          <w:szCs w:val="24"/>
          <w:shd w:val="clear" w:color="auto" w:fill="FFFFFF"/>
        </w:rPr>
        <w:t>руб</w:t>
      </w:r>
      <w:proofErr w:type="spellEnd"/>
      <w:r w:rsidRPr="00FC2482">
        <w:rPr>
          <w:rFonts w:ascii="Times New Roman" w:eastAsiaTheme="minorEastAsia" w:hAnsi="Times New Roman" w:cs="Times New Roman"/>
          <w:sz w:val="24"/>
          <w:szCs w:val="24"/>
          <w:shd w:val="clear" w:color="auto" w:fill="FFFFFF"/>
        </w:rPr>
        <w:t>/</w:t>
      </w:r>
      <w:proofErr w:type="spellStart"/>
      <w:r w:rsidRPr="00FC2482">
        <w:rPr>
          <w:rFonts w:ascii="Times New Roman" w:eastAsiaTheme="minorEastAsia" w:hAnsi="Times New Roman" w:cs="Times New Roman"/>
          <w:sz w:val="24"/>
          <w:szCs w:val="24"/>
          <w:shd w:val="clear" w:color="auto" w:fill="FFFFFF"/>
        </w:rPr>
        <w:t>маш</w:t>
      </w:r>
      <w:proofErr w:type="spellEnd"/>
      <m:oMath>
        <m:r>
          <w:rPr>
            <w:rFonts w:ascii="Cambria Math" w:eastAsiaTheme="minorEastAsia" w:hAnsi="Cambria Math" w:cs="Times New Roman"/>
            <w:sz w:val="24"/>
            <w:szCs w:val="24"/>
            <w:shd w:val="clear" w:color="auto" w:fill="FFFFFF"/>
          </w:rPr>
          <m:t>∙час</m:t>
        </m:r>
      </m:oMath>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А – амортизация; </w:t>
      </w:r>
      <m:oMath>
        <m:r>
          <m:rPr>
            <m:sty m:val="p"/>
          </m:rPr>
          <w:rPr>
            <w:rFonts w:ascii="Cambria Math" w:eastAsiaTheme="minorEastAsia" w:hAnsi="Cambria Math" w:cs="Times New Roman"/>
            <w:sz w:val="24"/>
            <w:szCs w:val="24"/>
            <w:shd w:val="clear" w:color="auto" w:fill="FFFFFF"/>
          </w:rPr>
          <m:t>А=</m:t>
        </m:r>
        <m:f>
          <m:fPr>
            <m:ctrlPr>
              <w:rPr>
                <w:rFonts w:ascii="Cambria Math" w:eastAsiaTheme="minorEastAsia" w:hAnsi="Cambria Math" w:cs="Times New Roman"/>
                <w:sz w:val="24"/>
                <w:szCs w:val="24"/>
                <w:shd w:val="clear" w:color="auto" w:fill="FFFFFF"/>
              </w:rPr>
            </m:ctrlPr>
          </m:fPr>
          <m:num>
            <m:sSub>
              <m:sSubPr>
                <m:ctrlPr>
                  <w:rPr>
                    <w:rFonts w:ascii="Cambria Math" w:eastAsiaTheme="minorEastAsia" w:hAnsi="Cambria Math" w:cs="Times New Roman"/>
                    <w:sz w:val="24"/>
                    <w:szCs w:val="24"/>
                    <w:shd w:val="clear" w:color="auto" w:fill="FFFFFF"/>
                  </w:rPr>
                </m:ctrlPr>
              </m:sSubPr>
              <m:e>
                <m:r>
                  <m:rPr>
                    <m:sty m:val="p"/>
                  </m:rPr>
                  <w:rPr>
                    <w:rFonts w:ascii="Cambria Math" w:eastAsiaTheme="minorEastAsia" w:hAnsi="Cambria Math" w:cs="Times New Roman"/>
                    <w:sz w:val="24"/>
                    <w:szCs w:val="24"/>
                    <w:shd w:val="clear" w:color="auto" w:fill="FFFFFF"/>
                  </w:rPr>
                  <m:t>Ф</m:t>
                </m:r>
              </m:e>
              <m:sub>
                <m:r>
                  <m:rPr>
                    <m:sty m:val="p"/>
                  </m:rPr>
                  <w:rPr>
                    <w:rFonts w:ascii="Cambria Math" w:eastAsiaTheme="minorEastAsia" w:hAnsi="Cambria Math" w:cs="Times New Roman"/>
                    <w:sz w:val="24"/>
                    <w:szCs w:val="24"/>
                    <w:shd w:val="clear" w:color="auto" w:fill="FFFFFF"/>
                  </w:rPr>
                  <m:t>0</m:t>
                </m:r>
              </m:sub>
            </m:sSub>
            <m:r>
              <m:rPr>
                <m:sty m:val="p"/>
              </m:rPr>
              <w:rPr>
                <w:rFonts w:ascii="Cambria Math" w:eastAsiaTheme="minorEastAsia" w:hAnsi="Cambria Math" w:cs="Times New Roman"/>
                <w:sz w:val="24"/>
                <w:szCs w:val="24"/>
                <w:shd w:val="clear" w:color="auto" w:fill="FFFFFF"/>
              </w:rPr>
              <m:t>∙</m:t>
            </m:r>
            <m:r>
              <m:rPr>
                <m:sty m:val="p"/>
              </m:rPr>
              <w:rPr>
                <w:rFonts w:ascii="Cambria Math" w:eastAsiaTheme="minorEastAsia" w:hAnsi="Cambria Math" w:cs="Times New Roman"/>
                <w:sz w:val="24"/>
                <w:szCs w:val="24"/>
                <w:shd w:val="clear" w:color="auto" w:fill="FFFFFF"/>
                <w:lang w:val="en-US"/>
              </w:rPr>
              <m:t>n</m:t>
            </m:r>
          </m:num>
          <m:den>
            <m:r>
              <m:rPr>
                <m:sty m:val="p"/>
              </m:rPr>
              <w:rPr>
                <w:rFonts w:ascii="Cambria Math" w:eastAsiaTheme="minorEastAsia" w:hAnsi="Cambria Math" w:cs="Times New Roman"/>
                <w:sz w:val="24"/>
                <w:szCs w:val="24"/>
                <w:shd w:val="clear" w:color="auto" w:fill="FFFFFF"/>
              </w:rPr>
              <m:t>100</m:t>
            </m:r>
            <w:proofErr w:type="gramStart"/>
            <m:r>
              <m:rPr>
                <m:sty m:val="p"/>
              </m:rPr>
              <w:rPr>
                <w:rFonts w:ascii="Cambria Math" w:eastAsiaTheme="minorEastAsia" w:hAnsi="Cambria Math" w:cs="Times New Roman"/>
                <w:sz w:val="24"/>
                <w:szCs w:val="24"/>
                <w:shd w:val="clear" w:color="auto" w:fill="FFFFFF"/>
              </w:rPr>
              <m:t>∙Т</m:t>
            </m:r>
            <w:proofErr w:type="gramEnd"/>
          </m:den>
        </m:f>
      </m:oMath>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left="708"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 </w:t>
      </w:r>
      <w:r w:rsidRPr="00FC2482">
        <w:rPr>
          <w:rFonts w:ascii="Times New Roman" w:eastAsiaTheme="minorEastAsia" w:hAnsi="Times New Roman" w:cs="Times New Roman"/>
          <w:sz w:val="24"/>
          <w:szCs w:val="24"/>
          <w:shd w:val="clear" w:color="auto" w:fill="FFFFFF"/>
          <w:lang w:val="en-US"/>
        </w:rPr>
        <w:t>n</w:t>
      </w:r>
      <w:r w:rsidRPr="00FC2482">
        <w:rPr>
          <w:rFonts w:ascii="Times New Roman" w:eastAsiaTheme="minorEastAsia" w:hAnsi="Times New Roman" w:cs="Times New Roman"/>
          <w:sz w:val="24"/>
          <w:szCs w:val="24"/>
          <w:shd w:val="clear" w:color="auto" w:fill="FFFFFF"/>
        </w:rPr>
        <w:t xml:space="preserve"> – норма амортизационных отчислений;</w:t>
      </w:r>
    </w:p>
    <w:p w:rsidR="00B72608" w:rsidRPr="00FC2482" w:rsidRDefault="00B72608" w:rsidP="00B72608">
      <w:pPr>
        <w:spacing w:after="0" w:line="240" w:lineRule="auto"/>
        <w:ind w:left="708"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 Т – время работы машины в году (смен, </w:t>
      </w:r>
      <w:proofErr w:type="spellStart"/>
      <w:r w:rsidRPr="00FC2482">
        <w:rPr>
          <w:rFonts w:ascii="Times New Roman" w:eastAsiaTheme="minorEastAsia" w:hAnsi="Times New Roman" w:cs="Times New Roman"/>
          <w:sz w:val="24"/>
          <w:szCs w:val="24"/>
          <w:shd w:val="clear" w:color="auto" w:fill="FFFFFF"/>
        </w:rPr>
        <w:t>маш</w:t>
      </w:r>
      <w:proofErr w:type="spellEnd"/>
      <m:oMath>
        <m:r>
          <w:rPr>
            <w:rFonts w:ascii="Cambria Math" w:eastAsiaTheme="minorEastAsia" w:hAnsi="Cambria Math" w:cs="Times New Roman"/>
            <w:sz w:val="24"/>
            <w:szCs w:val="24"/>
            <w:shd w:val="clear" w:color="auto" w:fill="FFFFFF"/>
          </w:rPr>
          <m:t>∙час</m:t>
        </m:r>
      </m:oMath>
      <w:r w:rsidRPr="00FC2482">
        <w:rPr>
          <w:rFonts w:ascii="Times New Roman" w:eastAsiaTheme="minorEastAsia" w:hAnsi="Times New Roman" w:cs="Times New Roman"/>
          <w:sz w:val="24"/>
          <w:szCs w:val="24"/>
          <w:shd w:val="clear" w:color="auto" w:fill="FFFFFF"/>
        </w:rPr>
        <w:t>);</w:t>
      </w:r>
    </w:p>
    <w:p w:rsidR="00B72608" w:rsidRPr="00FC2482" w:rsidRDefault="00B72608" w:rsidP="00B72608">
      <w:pPr>
        <w:spacing w:after="0" w:line="240" w:lineRule="auto"/>
        <w:ind w:firstLine="708"/>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ЗПМ – заработная плата машиниста;</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ab/>
      </w:r>
      <w:proofErr w:type="gramStart"/>
      <w:r w:rsidRPr="00FC2482">
        <w:rPr>
          <w:rFonts w:ascii="Times New Roman" w:eastAsiaTheme="minorEastAsia" w:hAnsi="Times New Roman" w:cs="Times New Roman"/>
          <w:sz w:val="24"/>
          <w:szCs w:val="24"/>
          <w:shd w:val="clear" w:color="auto" w:fill="FFFFFF"/>
        </w:rPr>
        <w:t>Б</w:t>
      </w:r>
      <w:proofErr w:type="gramEnd"/>
      <w:r w:rsidRPr="00FC2482">
        <w:rPr>
          <w:rFonts w:ascii="Times New Roman" w:eastAsiaTheme="minorEastAsia" w:hAnsi="Times New Roman" w:cs="Times New Roman"/>
          <w:sz w:val="24"/>
          <w:szCs w:val="24"/>
          <w:shd w:val="clear" w:color="auto" w:fill="FFFFFF"/>
        </w:rPr>
        <w:t xml:space="preserve"> – быстроизнашивающиеся детали, которые можно заменить;</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ab/>
        <w:t>Э – энергетические затраты;</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ab/>
        <w:t>Г – гидравлика (смазочные материалы);</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ab/>
      </w:r>
      <w:proofErr w:type="gramStart"/>
      <w:r w:rsidRPr="00FC2482">
        <w:rPr>
          <w:rFonts w:ascii="Times New Roman" w:eastAsiaTheme="minorEastAsia" w:hAnsi="Times New Roman" w:cs="Times New Roman"/>
          <w:sz w:val="24"/>
          <w:szCs w:val="24"/>
          <w:shd w:val="clear" w:color="auto" w:fill="FFFFFF"/>
        </w:rPr>
        <w:t>Р</w:t>
      </w:r>
      <w:proofErr w:type="gramEnd"/>
      <w:r w:rsidRPr="00FC2482">
        <w:rPr>
          <w:rFonts w:ascii="Times New Roman" w:eastAsiaTheme="minorEastAsia" w:hAnsi="Times New Roman" w:cs="Times New Roman"/>
          <w:sz w:val="24"/>
          <w:szCs w:val="24"/>
          <w:shd w:val="clear" w:color="auto" w:fill="FFFFFF"/>
        </w:rPr>
        <w:t xml:space="preserve"> – все виды ремонта и опробования;</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ab/>
      </w:r>
      <w:proofErr w:type="gramStart"/>
      <w:r w:rsidRPr="00FC2482">
        <w:rPr>
          <w:rFonts w:ascii="Times New Roman" w:eastAsiaTheme="minorEastAsia" w:hAnsi="Times New Roman" w:cs="Times New Roman"/>
          <w:sz w:val="24"/>
          <w:szCs w:val="24"/>
          <w:shd w:val="clear" w:color="auto" w:fill="FFFFFF"/>
        </w:rPr>
        <w:t>П</w:t>
      </w:r>
      <w:proofErr w:type="gramEnd"/>
      <w:r w:rsidRPr="00FC2482">
        <w:rPr>
          <w:rFonts w:ascii="Times New Roman" w:eastAsiaTheme="minorEastAsia" w:hAnsi="Times New Roman" w:cs="Times New Roman"/>
          <w:sz w:val="24"/>
          <w:szCs w:val="24"/>
          <w:shd w:val="clear" w:color="auto" w:fill="FFFFFF"/>
        </w:rPr>
        <w:t xml:space="preserve"> – перебазировка и доставка строительного оборудования на объект.</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p>
    <w:p w:rsidR="00B72608" w:rsidRPr="00FC2482" w:rsidRDefault="00B72608" w:rsidP="00B72608">
      <w:pPr>
        <w:spacing w:after="0" w:line="240" w:lineRule="auto"/>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30. Нормативная база расчета накладных расходов и сметной прибыли при использовании ФЭР и ТСН.</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Нормативная база:</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для накладных расходов: МДС 81-33.2004;</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r w:rsidRPr="00FC2482">
        <w:rPr>
          <w:rFonts w:ascii="Times New Roman" w:eastAsiaTheme="minorEastAsia" w:hAnsi="Times New Roman" w:cs="Times New Roman"/>
          <w:sz w:val="24"/>
          <w:szCs w:val="24"/>
          <w:shd w:val="clear" w:color="auto" w:fill="FFFFFF"/>
        </w:rPr>
        <w:t xml:space="preserve">– для сметной прибыли МДС 81-25.2001 и письмо Федерального агентства по строительству </w:t>
      </w:r>
      <w:proofErr w:type="spellStart"/>
      <w:r w:rsidRPr="00FC2482">
        <w:rPr>
          <w:rFonts w:ascii="Times New Roman" w:eastAsiaTheme="minorEastAsia" w:hAnsi="Times New Roman" w:cs="Times New Roman"/>
          <w:sz w:val="24"/>
          <w:szCs w:val="24"/>
          <w:shd w:val="clear" w:color="auto" w:fill="FFFFFF"/>
        </w:rPr>
        <w:t>фед</w:t>
      </w:r>
      <w:proofErr w:type="spellEnd"/>
      <w:proofErr w:type="gramStart"/>
      <w:r w:rsidRPr="00FC2482">
        <w:rPr>
          <w:rFonts w:ascii="Times New Roman" w:eastAsiaTheme="minorEastAsia" w:hAnsi="Times New Roman" w:cs="Times New Roman"/>
          <w:sz w:val="24"/>
          <w:szCs w:val="24"/>
          <w:shd w:val="clear" w:color="auto" w:fill="FFFFFF"/>
        </w:rPr>
        <w:t>.-</w:t>
      </w:r>
      <w:proofErr w:type="gramEnd"/>
      <w:r w:rsidRPr="00FC2482">
        <w:rPr>
          <w:rFonts w:ascii="Times New Roman" w:eastAsiaTheme="minorEastAsia" w:hAnsi="Times New Roman" w:cs="Times New Roman"/>
          <w:sz w:val="24"/>
          <w:szCs w:val="24"/>
          <w:shd w:val="clear" w:color="auto" w:fill="FFFFFF"/>
        </w:rPr>
        <w:t>жилищ. хозяйства № АП – 55-36.106 «О порядке применения нормативной сметной прибыли в строительстве».</w:t>
      </w: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p>
    <w:p w:rsidR="00B72608" w:rsidRPr="00FC2482" w:rsidRDefault="00B72608" w:rsidP="00B72608">
      <w:pPr>
        <w:spacing w:after="0" w:line="240" w:lineRule="auto"/>
        <w:jc w:val="both"/>
        <w:rPr>
          <w:rFonts w:ascii="Times New Roman" w:eastAsiaTheme="minorEastAsia" w:hAnsi="Times New Roman" w:cs="Times New Roman"/>
          <w:sz w:val="24"/>
          <w:szCs w:val="24"/>
          <w:shd w:val="clear" w:color="auto" w:fill="FFFFFF"/>
        </w:rPr>
      </w:pPr>
    </w:p>
    <w:p w:rsidR="00B72608" w:rsidRDefault="00B72608" w:rsidP="00B72608">
      <w:pPr>
        <w:spacing w:after="0" w:line="240" w:lineRule="auto"/>
        <w:jc w:val="both"/>
        <w:rPr>
          <w:rFonts w:ascii="Times New Roman" w:eastAsiaTheme="minorEastAsia" w:hAnsi="Times New Roman" w:cs="Times New Roman"/>
          <w:b/>
          <w:sz w:val="24"/>
          <w:szCs w:val="24"/>
          <w:u w:val="single"/>
          <w:shd w:val="clear" w:color="auto" w:fill="FFFFFF"/>
        </w:rPr>
      </w:pPr>
      <w:r w:rsidRPr="00FC2482">
        <w:rPr>
          <w:rFonts w:ascii="Times New Roman" w:eastAsiaTheme="minorEastAsia" w:hAnsi="Times New Roman" w:cs="Times New Roman"/>
          <w:b/>
          <w:sz w:val="24"/>
          <w:szCs w:val="24"/>
          <w:u w:val="single"/>
          <w:shd w:val="clear" w:color="auto" w:fill="FFFFFF"/>
        </w:rPr>
        <w:t>31. Назначение и структура накладных расходов.</w:t>
      </w:r>
    </w:p>
    <w:p w:rsidR="00B72608" w:rsidRPr="00FC2482" w:rsidRDefault="00B72608" w:rsidP="00B72608">
      <w:pPr>
        <w:pStyle w:val="1"/>
        <w:rPr>
          <w:sz w:val="24"/>
          <w:szCs w:val="24"/>
        </w:rPr>
      </w:pPr>
      <w:r w:rsidRPr="00FC2482">
        <w:rPr>
          <w:b/>
          <w:bCs/>
          <w:i/>
          <w:iCs/>
          <w:sz w:val="24"/>
          <w:szCs w:val="24"/>
        </w:rPr>
        <w:t xml:space="preserve">Накладные расходы </w:t>
      </w:r>
      <w:r w:rsidRPr="00FC2482">
        <w:rPr>
          <w:sz w:val="24"/>
          <w:szCs w:val="24"/>
        </w:rPr>
        <w:t xml:space="preserve">в строительстве включают затраты на управление и хозяйственное обслуживание строительно-монтажных работ и связаны с обеспечением необходимых условий для функционирования процесса строительного производства. Совместно с прямыми затратами они составляют сметную себестоимость строительно-монтажных работ. </w:t>
      </w:r>
    </w:p>
    <w:p w:rsidR="00B72608" w:rsidRPr="00FC2482" w:rsidRDefault="00B72608" w:rsidP="00B72608">
      <w:pPr>
        <w:pStyle w:val="1"/>
        <w:rPr>
          <w:sz w:val="24"/>
          <w:szCs w:val="24"/>
        </w:rPr>
      </w:pPr>
      <w:r w:rsidRPr="00FC2482">
        <w:rPr>
          <w:sz w:val="24"/>
          <w:szCs w:val="24"/>
        </w:rPr>
        <w:t xml:space="preserve">Общая совокупность накладных расходов делится на четыре части. </w:t>
      </w:r>
    </w:p>
    <w:p w:rsidR="00B72608" w:rsidRPr="00FC2482" w:rsidRDefault="00B72608" w:rsidP="00B72608">
      <w:pPr>
        <w:pStyle w:val="1"/>
        <w:rPr>
          <w:i/>
          <w:iCs/>
          <w:sz w:val="24"/>
          <w:szCs w:val="24"/>
        </w:rPr>
      </w:pPr>
      <w:r w:rsidRPr="00FC2482">
        <w:rPr>
          <w:sz w:val="24"/>
          <w:szCs w:val="24"/>
        </w:rPr>
        <w:t xml:space="preserve">1. </w:t>
      </w:r>
      <w:r w:rsidRPr="00FC2482">
        <w:rPr>
          <w:i/>
          <w:iCs/>
          <w:sz w:val="24"/>
          <w:szCs w:val="24"/>
        </w:rPr>
        <w:t>Административно-хозяйственные расходы</w:t>
      </w:r>
      <w:r>
        <w:rPr>
          <w:i/>
          <w:iCs/>
          <w:sz w:val="24"/>
          <w:szCs w:val="24"/>
        </w:rPr>
        <w:t xml:space="preserve"> 43,45%</w:t>
      </w:r>
      <w:r w:rsidRPr="00FC2482">
        <w:rPr>
          <w:i/>
          <w:iCs/>
          <w:sz w:val="24"/>
          <w:szCs w:val="24"/>
        </w:rPr>
        <w:t xml:space="preserve">: </w:t>
      </w:r>
    </w:p>
    <w:p w:rsidR="00B72608" w:rsidRPr="00FC2482" w:rsidRDefault="00B72608" w:rsidP="00B72608">
      <w:pPr>
        <w:pStyle w:val="1"/>
        <w:rPr>
          <w:b/>
          <w:bCs/>
          <w:sz w:val="24"/>
          <w:szCs w:val="24"/>
        </w:rPr>
      </w:pPr>
      <w:r w:rsidRPr="00FC2482">
        <w:rPr>
          <w:sz w:val="24"/>
          <w:szCs w:val="24"/>
        </w:rPr>
        <w:t xml:space="preserve">— заработная плата </w:t>
      </w:r>
      <w:r w:rsidRPr="00FC2482">
        <w:rPr>
          <w:b/>
          <w:bCs/>
          <w:sz w:val="24"/>
          <w:szCs w:val="24"/>
        </w:rPr>
        <w:t xml:space="preserve">ИТР, </w:t>
      </w:r>
      <w:r w:rsidRPr="00FC2482">
        <w:rPr>
          <w:sz w:val="24"/>
          <w:szCs w:val="24"/>
        </w:rPr>
        <w:t xml:space="preserve">служащих и младшего обслуживающего персонала </w:t>
      </w:r>
      <w:r w:rsidRPr="00FC2482">
        <w:rPr>
          <w:b/>
          <w:bCs/>
          <w:sz w:val="24"/>
          <w:szCs w:val="24"/>
        </w:rPr>
        <w:t xml:space="preserve">(МОП); </w:t>
      </w:r>
    </w:p>
    <w:p w:rsidR="00B72608" w:rsidRDefault="00B72608" w:rsidP="00B72608">
      <w:pPr>
        <w:pStyle w:val="1"/>
        <w:rPr>
          <w:sz w:val="24"/>
          <w:szCs w:val="24"/>
        </w:rPr>
      </w:pPr>
      <w:r>
        <w:rPr>
          <w:sz w:val="24"/>
          <w:szCs w:val="24"/>
        </w:rPr>
        <w:t xml:space="preserve">— командировочные; </w:t>
      </w:r>
    </w:p>
    <w:p w:rsidR="00B72608" w:rsidRPr="00FC2482" w:rsidRDefault="00B72608" w:rsidP="00B72608">
      <w:pPr>
        <w:pStyle w:val="1"/>
        <w:rPr>
          <w:sz w:val="24"/>
          <w:szCs w:val="24"/>
        </w:rPr>
      </w:pPr>
      <w:r w:rsidRPr="00FC2482">
        <w:rPr>
          <w:sz w:val="24"/>
          <w:szCs w:val="24"/>
        </w:rPr>
        <w:t xml:space="preserve">канцелярские, почтово-телеграфные и другие расходы; </w:t>
      </w:r>
    </w:p>
    <w:p w:rsidR="00B72608" w:rsidRPr="00FC2482" w:rsidRDefault="00B72608" w:rsidP="00B72608">
      <w:pPr>
        <w:pStyle w:val="1"/>
        <w:rPr>
          <w:sz w:val="24"/>
          <w:szCs w:val="24"/>
        </w:rPr>
      </w:pPr>
      <w:r w:rsidRPr="00FC2482">
        <w:rPr>
          <w:sz w:val="24"/>
          <w:szCs w:val="24"/>
        </w:rPr>
        <w:t xml:space="preserve"> оплата консультационных, аудиторских услуг;</w:t>
      </w:r>
    </w:p>
    <w:p w:rsidR="00B72608" w:rsidRPr="00FC2482" w:rsidRDefault="00B72608" w:rsidP="00B72608">
      <w:pPr>
        <w:pStyle w:val="1"/>
        <w:rPr>
          <w:sz w:val="24"/>
          <w:szCs w:val="24"/>
        </w:rPr>
      </w:pPr>
      <w:r w:rsidRPr="00FC2482">
        <w:rPr>
          <w:sz w:val="24"/>
          <w:szCs w:val="24"/>
        </w:rPr>
        <w:t xml:space="preserve">другие. </w:t>
      </w:r>
    </w:p>
    <w:p w:rsidR="00B72608" w:rsidRPr="00FC2482" w:rsidRDefault="00B72608" w:rsidP="00B72608">
      <w:pPr>
        <w:pStyle w:val="1"/>
        <w:rPr>
          <w:i/>
          <w:iCs/>
          <w:sz w:val="24"/>
          <w:szCs w:val="24"/>
        </w:rPr>
      </w:pPr>
      <w:r w:rsidRPr="00FC2482">
        <w:rPr>
          <w:i/>
          <w:iCs/>
          <w:sz w:val="24"/>
          <w:szCs w:val="24"/>
        </w:rPr>
        <w:t>2. Расходы на обслуживание работников строительства</w:t>
      </w:r>
      <w:r>
        <w:rPr>
          <w:i/>
          <w:iCs/>
          <w:sz w:val="24"/>
          <w:szCs w:val="24"/>
        </w:rPr>
        <w:t xml:space="preserve"> </w:t>
      </w:r>
      <w:r w:rsidRPr="00907FCD">
        <w:rPr>
          <w:rStyle w:val="ad"/>
          <w:i/>
          <w:spacing w:val="-5"/>
          <w:sz w:val="24"/>
          <w:szCs w:val="24"/>
        </w:rPr>
        <w:t>37,32</w:t>
      </w:r>
      <w:r w:rsidRPr="00FC2482">
        <w:rPr>
          <w:i/>
          <w:iCs/>
          <w:sz w:val="24"/>
          <w:szCs w:val="24"/>
        </w:rPr>
        <w:t xml:space="preserve">: </w:t>
      </w:r>
    </w:p>
    <w:p w:rsidR="00B72608" w:rsidRPr="00FC2482" w:rsidRDefault="00B72608" w:rsidP="00B72608">
      <w:pPr>
        <w:pStyle w:val="1"/>
        <w:rPr>
          <w:sz w:val="24"/>
          <w:szCs w:val="24"/>
        </w:rPr>
      </w:pPr>
      <w:r w:rsidRPr="00FC2482">
        <w:rPr>
          <w:sz w:val="24"/>
          <w:szCs w:val="24"/>
        </w:rPr>
        <w:lastRenderedPageBreak/>
        <w:t xml:space="preserve">— подготовка и переподготовка кадров; </w:t>
      </w:r>
    </w:p>
    <w:p w:rsidR="00B72608" w:rsidRPr="00FC2482" w:rsidRDefault="00B72608" w:rsidP="00B72608">
      <w:pPr>
        <w:pStyle w:val="1"/>
        <w:rPr>
          <w:sz w:val="24"/>
          <w:szCs w:val="24"/>
        </w:rPr>
      </w:pPr>
      <w:r w:rsidRPr="00FC2482">
        <w:rPr>
          <w:sz w:val="24"/>
          <w:szCs w:val="24"/>
        </w:rPr>
        <w:t xml:space="preserve">— отчисления на медицинское и социальное страхование; </w:t>
      </w:r>
    </w:p>
    <w:p w:rsidR="00B72608" w:rsidRPr="00FC2482" w:rsidRDefault="00B72608" w:rsidP="00B72608">
      <w:pPr>
        <w:pStyle w:val="1"/>
        <w:rPr>
          <w:sz w:val="24"/>
          <w:szCs w:val="24"/>
        </w:rPr>
      </w:pPr>
      <w:r w:rsidRPr="00FC2482">
        <w:rPr>
          <w:sz w:val="24"/>
          <w:szCs w:val="24"/>
        </w:rPr>
        <w:t xml:space="preserve">— охрана труда и техника безопасности; </w:t>
      </w:r>
    </w:p>
    <w:p w:rsidR="00B72608" w:rsidRPr="00FC2482" w:rsidRDefault="00B72608" w:rsidP="00B72608">
      <w:pPr>
        <w:pStyle w:val="1"/>
        <w:rPr>
          <w:sz w:val="24"/>
          <w:szCs w:val="24"/>
        </w:rPr>
      </w:pPr>
      <w:r w:rsidRPr="00FC2482">
        <w:rPr>
          <w:sz w:val="24"/>
          <w:szCs w:val="24"/>
        </w:rPr>
        <w:t xml:space="preserve">— обеспечение санитарно-гигиенических и бытовых условий; — другие. </w:t>
      </w:r>
    </w:p>
    <w:p w:rsidR="00B72608" w:rsidRPr="00FC2482" w:rsidRDefault="00B72608" w:rsidP="00B72608">
      <w:pPr>
        <w:pStyle w:val="1"/>
        <w:rPr>
          <w:i/>
          <w:iCs/>
          <w:sz w:val="24"/>
          <w:szCs w:val="24"/>
        </w:rPr>
      </w:pPr>
      <w:r w:rsidRPr="00FC2482">
        <w:rPr>
          <w:sz w:val="24"/>
          <w:szCs w:val="24"/>
        </w:rPr>
        <w:t xml:space="preserve">3. </w:t>
      </w:r>
      <w:r w:rsidRPr="00FC2482">
        <w:rPr>
          <w:i/>
          <w:iCs/>
          <w:sz w:val="24"/>
          <w:szCs w:val="24"/>
        </w:rPr>
        <w:t>Расходы на организацию работ на строительной площадке</w:t>
      </w:r>
      <w:r>
        <w:rPr>
          <w:i/>
          <w:iCs/>
          <w:sz w:val="24"/>
          <w:szCs w:val="24"/>
        </w:rPr>
        <w:t xml:space="preserve"> </w:t>
      </w:r>
      <w:r w:rsidRPr="00907FCD">
        <w:rPr>
          <w:rStyle w:val="ad"/>
          <w:i/>
          <w:spacing w:val="-8"/>
          <w:sz w:val="24"/>
          <w:szCs w:val="24"/>
        </w:rPr>
        <w:t>15,7</w:t>
      </w:r>
      <w:r w:rsidRPr="00FC2482">
        <w:rPr>
          <w:i/>
          <w:iCs/>
          <w:sz w:val="24"/>
          <w:szCs w:val="24"/>
        </w:rPr>
        <w:t xml:space="preserve">: — пожарная и сторожевая охрана; — содержание лабораторий; </w:t>
      </w:r>
    </w:p>
    <w:p w:rsidR="00B72608" w:rsidRPr="00FC2482" w:rsidRDefault="00B72608" w:rsidP="00B72608">
      <w:pPr>
        <w:pStyle w:val="1"/>
        <w:rPr>
          <w:sz w:val="24"/>
          <w:szCs w:val="24"/>
        </w:rPr>
      </w:pPr>
      <w:r w:rsidRPr="00FC2482">
        <w:rPr>
          <w:sz w:val="24"/>
          <w:szCs w:val="24"/>
        </w:rPr>
        <w:t xml:space="preserve">— отчисления на проектирование производства работ; </w:t>
      </w:r>
    </w:p>
    <w:p w:rsidR="00B72608" w:rsidRPr="00FC2482" w:rsidRDefault="00B72608" w:rsidP="00B72608">
      <w:pPr>
        <w:pStyle w:val="1"/>
        <w:rPr>
          <w:sz w:val="24"/>
          <w:szCs w:val="24"/>
        </w:rPr>
      </w:pPr>
      <w:r w:rsidRPr="00FC2482">
        <w:rPr>
          <w:sz w:val="24"/>
          <w:szCs w:val="24"/>
        </w:rPr>
        <w:t xml:space="preserve">— благоустройство и содержание строительной площадки; — другие. </w:t>
      </w:r>
    </w:p>
    <w:p w:rsidR="00B72608" w:rsidRPr="00FC2482" w:rsidRDefault="00B72608" w:rsidP="00B72608">
      <w:pPr>
        <w:pStyle w:val="1"/>
        <w:rPr>
          <w:i/>
          <w:iCs/>
          <w:sz w:val="24"/>
          <w:szCs w:val="24"/>
        </w:rPr>
      </w:pPr>
      <w:r w:rsidRPr="00FC2482">
        <w:rPr>
          <w:sz w:val="24"/>
          <w:szCs w:val="24"/>
        </w:rPr>
        <w:t xml:space="preserve">4. </w:t>
      </w:r>
      <w:r w:rsidRPr="00FC2482">
        <w:rPr>
          <w:i/>
          <w:iCs/>
          <w:sz w:val="24"/>
          <w:szCs w:val="24"/>
        </w:rPr>
        <w:t>Прочие накладные расходы</w:t>
      </w:r>
      <w:r>
        <w:rPr>
          <w:i/>
          <w:iCs/>
          <w:sz w:val="24"/>
          <w:szCs w:val="24"/>
        </w:rPr>
        <w:t xml:space="preserve"> </w:t>
      </w:r>
      <w:r w:rsidRPr="00907FCD">
        <w:rPr>
          <w:rStyle w:val="ad"/>
          <w:i/>
          <w:spacing w:val="-5"/>
          <w:sz w:val="24"/>
          <w:szCs w:val="24"/>
        </w:rPr>
        <w:t>3,53</w:t>
      </w:r>
      <w:r w:rsidRPr="00907FCD">
        <w:rPr>
          <w:b/>
          <w:i/>
          <w:iCs/>
          <w:sz w:val="24"/>
          <w:szCs w:val="24"/>
        </w:rPr>
        <w:t>:</w:t>
      </w:r>
      <w:r w:rsidRPr="00FC2482">
        <w:rPr>
          <w:i/>
          <w:iCs/>
          <w:sz w:val="24"/>
          <w:szCs w:val="24"/>
        </w:rPr>
        <w:t xml:space="preserve"> </w:t>
      </w:r>
    </w:p>
    <w:p w:rsidR="00B72608" w:rsidRPr="00FC2482" w:rsidRDefault="00B72608" w:rsidP="00B72608">
      <w:pPr>
        <w:pStyle w:val="1"/>
        <w:rPr>
          <w:sz w:val="24"/>
          <w:szCs w:val="24"/>
        </w:rPr>
      </w:pPr>
      <w:r w:rsidRPr="00FC2482">
        <w:rPr>
          <w:sz w:val="24"/>
          <w:szCs w:val="24"/>
        </w:rPr>
        <w:t>страхование имущества организации;</w:t>
      </w:r>
    </w:p>
    <w:p w:rsidR="00B72608" w:rsidRPr="00FC2482" w:rsidRDefault="00B72608" w:rsidP="00B72608">
      <w:pPr>
        <w:pStyle w:val="1"/>
        <w:rPr>
          <w:sz w:val="24"/>
          <w:szCs w:val="24"/>
        </w:rPr>
      </w:pPr>
      <w:r w:rsidRPr="00FC2482">
        <w:rPr>
          <w:sz w:val="24"/>
          <w:szCs w:val="24"/>
        </w:rPr>
        <w:t xml:space="preserve"> платежи по кредитам банков; </w:t>
      </w:r>
    </w:p>
    <w:p w:rsidR="00B72608" w:rsidRPr="00FC2482" w:rsidRDefault="00B72608" w:rsidP="00B72608">
      <w:pPr>
        <w:pStyle w:val="1"/>
        <w:rPr>
          <w:sz w:val="24"/>
          <w:szCs w:val="24"/>
        </w:rPr>
      </w:pPr>
      <w:r w:rsidRPr="00FC2482">
        <w:rPr>
          <w:sz w:val="24"/>
          <w:szCs w:val="24"/>
        </w:rPr>
        <w:t xml:space="preserve">— расходы по рекламе, представительские расходы. Величину накладных расходов определяют косвенным счетом на основе: </w:t>
      </w:r>
    </w:p>
    <w:p w:rsidR="00B72608" w:rsidRPr="00FC2482" w:rsidRDefault="00B72608" w:rsidP="00B72608">
      <w:pPr>
        <w:pStyle w:val="1"/>
        <w:rPr>
          <w:sz w:val="24"/>
          <w:szCs w:val="24"/>
        </w:rPr>
      </w:pPr>
      <w:r w:rsidRPr="00FC2482">
        <w:rPr>
          <w:sz w:val="24"/>
          <w:szCs w:val="24"/>
        </w:rPr>
        <w:t xml:space="preserve">— индивидуальной нормы накладных расходов конкретной строительной организации путем </w:t>
      </w:r>
      <w:proofErr w:type="spellStart"/>
      <w:r w:rsidRPr="00FC2482">
        <w:rPr>
          <w:sz w:val="24"/>
          <w:szCs w:val="24"/>
        </w:rPr>
        <w:t>калькулирования</w:t>
      </w:r>
      <w:proofErr w:type="spellEnd"/>
      <w:r w:rsidRPr="00FC2482">
        <w:rPr>
          <w:sz w:val="24"/>
          <w:szCs w:val="24"/>
        </w:rPr>
        <w:t xml:space="preserve"> по статьям затрат; </w:t>
      </w:r>
    </w:p>
    <w:p w:rsidR="00B72608" w:rsidRPr="00FC2482" w:rsidRDefault="00B72608" w:rsidP="00B72608">
      <w:pPr>
        <w:pStyle w:val="1"/>
        <w:rPr>
          <w:sz w:val="24"/>
          <w:szCs w:val="24"/>
        </w:rPr>
      </w:pPr>
      <w:r w:rsidRPr="00FC2482">
        <w:rPr>
          <w:sz w:val="24"/>
          <w:szCs w:val="24"/>
        </w:rPr>
        <w:t xml:space="preserve">— системы показателей накладных расходов: а) по видам строительных и монтажных работ; б) по укрупненным показателям на основные виды строительства; </w:t>
      </w:r>
    </w:p>
    <w:p w:rsidR="00B72608" w:rsidRPr="00FC2482" w:rsidRDefault="00B72608" w:rsidP="00B72608">
      <w:pPr>
        <w:pStyle w:val="1"/>
        <w:rPr>
          <w:sz w:val="24"/>
          <w:szCs w:val="24"/>
        </w:rPr>
      </w:pPr>
      <w:r w:rsidRPr="00FC2482">
        <w:rPr>
          <w:sz w:val="24"/>
          <w:szCs w:val="24"/>
        </w:rPr>
        <w:t xml:space="preserve">— норм накладных расходов на строительные, монтажные, специальные работы, введенных в действие с 01.01.91 г. для определения базисной стоимости строительства. </w:t>
      </w:r>
    </w:p>
    <w:p w:rsidR="00B72608" w:rsidRDefault="00B72608" w:rsidP="00B72608">
      <w:pPr>
        <w:spacing w:after="0"/>
        <w:jc w:val="both"/>
        <w:rPr>
          <w:rFonts w:ascii="Times New Roman" w:eastAsiaTheme="minorEastAsia" w:hAnsi="Times New Roman" w:cs="Times New Roman"/>
          <w:sz w:val="24"/>
          <w:szCs w:val="24"/>
          <w:shd w:val="clear" w:color="auto" w:fill="FFFFFF"/>
        </w:rPr>
      </w:pPr>
    </w:p>
    <w:p w:rsidR="00B72608" w:rsidRDefault="00B72608" w:rsidP="00B72608">
      <w:pPr>
        <w:spacing w:after="0"/>
        <w:jc w:val="both"/>
        <w:rPr>
          <w:rFonts w:ascii="Times New Roman" w:eastAsiaTheme="minorEastAsia" w:hAnsi="Times New Roman" w:cs="Times New Roman"/>
          <w:sz w:val="24"/>
          <w:szCs w:val="24"/>
          <w:shd w:val="clear" w:color="auto" w:fill="FFFFFF"/>
        </w:rPr>
      </w:pPr>
    </w:p>
    <w:p w:rsidR="00B72608" w:rsidRDefault="00B72608" w:rsidP="00B72608">
      <w:pPr>
        <w:spacing w:after="0"/>
        <w:jc w:val="both"/>
        <w:rPr>
          <w:rFonts w:ascii="Times New Roman" w:eastAsiaTheme="minorEastAsia" w:hAnsi="Times New Roman" w:cs="Times New Roman"/>
          <w:sz w:val="24"/>
          <w:szCs w:val="24"/>
          <w:shd w:val="clear" w:color="auto" w:fill="FFFFFF"/>
        </w:rPr>
      </w:pPr>
    </w:p>
    <w:p w:rsidR="00B72608" w:rsidRDefault="00B72608" w:rsidP="00B72608">
      <w:pPr>
        <w:spacing w:after="0"/>
        <w:jc w:val="both"/>
        <w:rPr>
          <w:rFonts w:ascii="Times New Roman" w:eastAsiaTheme="minorEastAsia" w:hAnsi="Times New Roman" w:cs="Times New Roman"/>
          <w:b/>
          <w:sz w:val="24"/>
          <w:szCs w:val="24"/>
          <w:u w:val="single"/>
          <w:shd w:val="clear" w:color="auto" w:fill="FFFFFF"/>
        </w:rPr>
      </w:pPr>
      <w:r w:rsidRPr="00907FCD">
        <w:rPr>
          <w:rFonts w:ascii="Times New Roman" w:eastAsiaTheme="minorEastAsia" w:hAnsi="Times New Roman" w:cs="Times New Roman"/>
          <w:b/>
          <w:sz w:val="24"/>
          <w:szCs w:val="24"/>
          <w:u w:val="single"/>
          <w:shd w:val="clear" w:color="auto" w:fill="FFFFFF"/>
        </w:rPr>
        <w:t>32. Назначение и структура сметной прибыли.</w:t>
      </w:r>
    </w:p>
    <w:p w:rsidR="00B72608" w:rsidRPr="00907FCD" w:rsidRDefault="00B72608" w:rsidP="00B72608">
      <w:pPr>
        <w:spacing w:after="0"/>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СП=ФОТ∙</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N</m:t>
              </m:r>
            </m:e>
            <m:sub>
              <m:r>
                <m:rPr>
                  <m:sty m:val="p"/>
                </m:rPr>
                <w:rPr>
                  <w:rFonts w:ascii="Cambria Math" w:eastAsiaTheme="minorEastAsia" w:hAnsi="Cambria Math" w:cs="Times New Roman"/>
                  <w:sz w:val="24"/>
                  <w:szCs w:val="24"/>
                </w:rPr>
                <m:t>сп</m:t>
              </m:r>
            </m:sub>
          </m:sSub>
        </m:oMath>
      </m:oMathPara>
    </w:p>
    <w:p w:rsidR="00B72608" w:rsidRDefault="00B72608" w:rsidP="00B72608">
      <w:pPr>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Налог на прибыль – 20%.</w:t>
      </w:r>
    </w:p>
    <w:p w:rsidR="00B72608" w:rsidRDefault="00B72608" w:rsidP="00B72608">
      <w:pPr>
        <w:spacing w:after="0"/>
        <w:jc w:val="both"/>
        <w:rPr>
          <w:rFonts w:ascii="Times New Roman" w:eastAsiaTheme="minorEastAsia" w:hAnsi="Times New Roman" w:cs="Times New Roman"/>
          <w:sz w:val="24"/>
          <w:szCs w:val="24"/>
        </w:rPr>
      </w:pPr>
      <w:r w:rsidRPr="00907FCD">
        <w:rPr>
          <w:rFonts w:ascii="Times New Roman" w:eastAsiaTheme="minorEastAsia" w:hAnsi="Times New Roman" w:cs="Times New Roman"/>
          <w:sz w:val="24"/>
          <w:szCs w:val="24"/>
        </w:rPr>
        <w:t>Сметная прибыль в составе сметной стоимости строительной продукции ( сверх себестоимости работ ) предназначена для уплаты налогов</w:t>
      </w:r>
      <w:proofErr w:type="gramStart"/>
      <w:r w:rsidRPr="00907FCD">
        <w:rPr>
          <w:rFonts w:ascii="Times New Roman" w:eastAsiaTheme="minorEastAsia" w:hAnsi="Times New Roman" w:cs="Times New Roman"/>
          <w:sz w:val="24"/>
          <w:szCs w:val="24"/>
        </w:rPr>
        <w:t xml:space="preserve"> ,</w:t>
      </w:r>
      <w:proofErr w:type="gramEnd"/>
      <w:r w:rsidRPr="00907FCD">
        <w:rPr>
          <w:rFonts w:ascii="Times New Roman" w:eastAsiaTheme="minorEastAsia" w:hAnsi="Times New Roman" w:cs="Times New Roman"/>
          <w:sz w:val="24"/>
          <w:szCs w:val="24"/>
        </w:rPr>
        <w:t xml:space="preserve"> покрытия убытков , расходов подрядных организаций на их расширенное воспроизводство ( модернизация оборудования , реконструкция объектов основных фондов ) и материального стимулирования работников . Сметная прибыль рассчитывается по нормативам в процентах от принятой базы исчисления . В качестве базы для определения сметной прибыли принимается величина средств на оплату труда рабочих – строителей и механизаторов в текущих ценах в составе сметных затрат</w:t>
      </w:r>
      <w:proofErr w:type="gramStart"/>
      <w:r w:rsidRPr="00907FCD">
        <w:rPr>
          <w:rFonts w:ascii="Times New Roman" w:eastAsiaTheme="minorEastAsia" w:hAnsi="Times New Roman" w:cs="Times New Roman"/>
          <w:sz w:val="24"/>
          <w:szCs w:val="24"/>
        </w:rPr>
        <w:t xml:space="preserve"> .</w:t>
      </w:r>
      <w:proofErr w:type="gramEnd"/>
      <w:r w:rsidRPr="00907FCD">
        <w:rPr>
          <w:rFonts w:ascii="Times New Roman" w:eastAsiaTheme="minorEastAsia" w:hAnsi="Times New Roman" w:cs="Times New Roman"/>
          <w:sz w:val="24"/>
          <w:szCs w:val="24"/>
        </w:rPr>
        <w:t xml:space="preserve"> При определении сметной стоимости </w:t>
      </w:r>
      <w:proofErr w:type="spellStart"/>
      <w:r w:rsidRPr="00907FCD">
        <w:rPr>
          <w:rFonts w:ascii="Times New Roman" w:eastAsiaTheme="minorEastAsia" w:hAnsi="Times New Roman" w:cs="Times New Roman"/>
          <w:sz w:val="24"/>
          <w:szCs w:val="24"/>
        </w:rPr>
        <w:t>строительно</w:t>
      </w:r>
      <w:proofErr w:type="spellEnd"/>
      <w:r w:rsidRPr="00907FCD">
        <w:rPr>
          <w:rFonts w:ascii="Times New Roman" w:eastAsiaTheme="minorEastAsia" w:hAnsi="Times New Roman" w:cs="Times New Roman"/>
          <w:sz w:val="24"/>
          <w:szCs w:val="24"/>
        </w:rPr>
        <w:t xml:space="preserve"> - монтажных работ общеотраслевой норматив сметной прибыли составляет 65% к величине средств на оплату труда рабочих ( строителей и механиков ) в текущих ценах ( при бюджетном финансировании )</w:t>
      </w:r>
    </w:p>
    <w:p w:rsidR="00B72608" w:rsidRDefault="00B72608" w:rsidP="00B72608">
      <w:pPr>
        <w:spacing w:after="0"/>
        <w:jc w:val="both"/>
        <w:rPr>
          <w:rFonts w:ascii="Times New Roman" w:eastAsia="Times New Roman" w:hAnsi="Times New Roman" w:cs="Times New Roman"/>
          <w:sz w:val="24"/>
          <w:szCs w:val="24"/>
          <w:lang w:eastAsia="ru-RU"/>
        </w:rPr>
      </w:pPr>
    </w:p>
    <w:p w:rsidR="00B72608" w:rsidRDefault="00B72608" w:rsidP="00B72608">
      <w:pPr>
        <w:spacing w:after="0"/>
        <w:jc w:val="both"/>
        <w:rPr>
          <w:rFonts w:ascii="Times New Roman" w:eastAsia="Times New Roman" w:hAnsi="Times New Roman" w:cs="Times New Roman"/>
          <w:sz w:val="24"/>
          <w:szCs w:val="24"/>
          <w:lang w:eastAsia="ru-RU"/>
        </w:rPr>
      </w:pPr>
    </w:p>
    <w:p w:rsidR="00B72608" w:rsidRPr="00907FCD" w:rsidRDefault="00B72608" w:rsidP="00B72608">
      <w:pPr>
        <w:spacing w:after="0"/>
        <w:jc w:val="both"/>
        <w:rPr>
          <w:rFonts w:ascii="Times New Roman" w:eastAsia="Times New Roman" w:hAnsi="Times New Roman" w:cs="Times New Roman"/>
          <w:b/>
          <w:sz w:val="24"/>
          <w:szCs w:val="24"/>
          <w:u w:val="single"/>
          <w:lang w:eastAsia="ru-RU"/>
        </w:rPr>
      </w:pPr>
    </w:p>
    <w:p w:rsidR="00B72608" w:rsidRDefault="00B72608" w:rsidP="00B72608">
      <w:pPr>
        <w:spacing w:after="0"/>
        <w:jc w:val="both"/>
        <w:rPr>
          <w:rFonts w:ascii="Times New Roman" w:eastAsia="Times New Roman" w:hAnsi="Times New Roman" w:cs="Times New Roman"/>
          <w:b/>
          <w:sz w:val="24"/>
          <w:szCs w:val="24"/>
          <w:u w:val="single"/>
          <w:lang w:eastAsia="ru-RU"/>
        </w:rPr>
      </w:pPr>
      <w:r w:rsidRPr="00907FCD">
        <w:rPr>
          <w:rFonts w:ascii="Times New Roman" w:eastAsia="Times New Roman" w:hAnsi="Times New Roman" w:cs="Times New Roman"/>
          <w:b/>
          <w:sz w:val="24"/>
          <w:szCs w:val="24"/>
          <w:u w:val="single"/>
          <w:lang w:eastAsia="ru-RU"/>
        </w:rPr>
        <w:t>33. Учет инфляции в экономических расчетах.</w:t>
      </w:r>
    </w:p>
    <w:p w:rsidR="00B72608" w:rsidRDefault="00B72608" w:rsidP="00B72608">
      <w:pPr>
        <w:spacing w:after="0"/>
        <w:rPr>
          <w:rFonts w:ascii="Times New Roman" w:hAnsi="Times New Roman" w:cs="Times New Roman"/>
          <w:sz w:val="24"/>
          <w:szCs w:val="24"/>
        </w:rPr>
      </w:pPr>
      <w:r w:rsidRPr="00E97B78">
        <w:rPr>
          <w:rFonts w:ascii="Times New Roman" w:hAnsi="Times New Roman" w:cs="Times New Roman"/>
          <w:sz w:val="24"/>
          <w:szCs w:val="24"/>
        </w:rPr>
        <w:t xml:space="preserve">В </w:t>
      </w:r>
      <w:r w:rsidRPr="00E97B78">
        <w:rPr>
          <w:rFonts w:ascii="Times New Roman" w:hAnsi="Times New Roman" w:cs="Times New Roman"/>
          <w:b/>
          <w:bCs/>
          <w:sz w:val="24"/>
          <w:szCs w:val="24"/>
        </w:rPr>
        <w:t>финансово-экономических</w:t>
      </w:r>
      <w:r w:rsidRPr="00E97B78">
        <w:rPr>
          <w:rFonts w:ascii="Times New Roman" w:hAnsi="Times New Roman" w:cs="Times New Roman"/>
          <w:sz w:val="24"/>
          <w:szCs w:val="24"/>
        </w:rPr>
        <w:t xml:space="preserve"> расчетах, связанных с инвестиционной деятельностью, </w:t>
      </w:r>
      <w:r w:rsidRPr="00E97B78">
        <w:rPr>
          <w:rFonts w:ascii="Times New Roman" w:hAnsi="Times New Roman" w:cs="Times New Roman"/>
          <w:b/>
          <w:bCs/>
          <w:sz w:val="24"/>
          <w:szCs w:val="24"/>
        </w:rPr>
        <w:t>инфляция</w:t>
      </w:r>
      <w:r w:rsidRPr="00E97B78">
        <w:rPr>
          <w:rFonts w:ascii="Times New Roman" w:hAnsi="Times New Roman" w:cs="Times New Roman"/>
          <w:sz w:val="24"/>
          <w:szCs w:val="24"/>
        </w:rPr>
        <w:t xml:space="preserve"> учитывается в следующих случаях:</w:t>
      </w:r>
      <w:r w:rsidRPr="00E97B78">
        <w:rPr>
          <w:rFonts w:ascii="Times New Roman" w:hAnsi="Times New Roman" w:cs="Times New Roman"/>
          <w:sz w:val="24"/>
          <w:szCs w:val="24"/>
        </w:rPr>
        <w:br/>
        <w:t>при корректировке наращенной стоимости денежных средств;</w:t>
      </w:r>
      <w:r w:rsidRPr="00E97B78">
        <w:rPr>
          <w:rFonts w:ascii="Times New Roman" w:hAnsi="Times New Roman" w:cs="Times New Roman"/>
          <w:sz w:val="24"/>
          <w:szCs w:val="24"/>
        </w:rPr>
        <w:br/>
        <w:t xml:space="preserve">при формировании ставки процента (с </w:t>
      </w:r>
      <w:r w:rsidRPr="00E97B78">
        <w:rPr>
          <w:rFonts w:ascii="Times New Roman" w:hAnsi="Times New Roman" w:cs="Times New Roman"/>
          <w:b/>
          <w:bCs/>
          <w:sz w:val="24"/>
          <w:szCs w:val="24"/>
        </w:rPr>
        <w:t>учетом инфляции),</w:t>
      </w:r>
      <w:r w:rsidRPr="00E97B78">
        <w:rPr>
          <w:rFonts w:ascii="Times New Roman" w:hAnsi="Times New Roman" w:cs="Times New Roman"/>
          <w:sz w:val="24"/>
          <w:szCs w:val="24"/>
        </w:rPr>
        <w:t xml:space="preserve"> используемой для наращения и дисконтирования;</w:t>
      </w:r>
      <w:r w:rsidRPr="00E97B78">
        <w:rPr>
          <w:rFonts w:ascii="Times New Roman" w:hAnsi="Times New Roman" w:cs="Times New Roman"/>
          <w:sz w:val="24"/>
          <w:szCs w:val="24"/>
        </w:rPr>
        <w:br/>
        <w:t xml:space="preserve">при прогнозе уровня доходов от инвестиций, учитывающих темпы </w:t>
      </w:r>
      <w:r w:rsidRPr="00E97B78">
        <w:rPr>
          <w:rFonts w:ascii="Times New Roman" w:hAnsi="Times New Roman" w:cs="Times New Roman"/>
          <w:b/>
          <w:bCs/>
          <w:sz w:val="24"/>
          <w:szCs w:val="24"/>
        </w:rPr>
        <w:t>инфляции.</w:t>
      </w:r>
      <w:r w:rsidRPr="00E97B78">
        <w:rPr>
          <w:rFonts w:ascii="Times New Roman" w:hAnsi="Times New Roman" w:cs="Times New Roman"/>
          <w:sz w:val="24"/>
          <w:szCs w:val="24"/>
        </w:rPr>
        <w:br/>
        <w:t xml:space="preserve">В процессе оценки </w:t>
      </w:r>
      <w:r w:rsidRPr="00E97B78">
        <w:rPr>
          <w:rFonts w:ascii="Times New Roman" w:hAnsi="Times New Roman" w:cs="Times New Roman"/>
          <w:b/>
          <w:bCs/>
          <w:sz w:val="24"/>
          <w:szCs w:val="24"/>
        </w:rPr>
        <w:t>инфляции</w:t>
      </w:r>
      <w:r w:rsidRPr="00E97B78">
        <w:rPr>
          <w:rFonts w:ascii="Times New Roman" w:hAnsi="Times New Roman" w:cs="Times New Roman"/>
          <w:sz w:val="24"/>
          <w:szCs w:val="24"/>
        </w:rPr>
        <w:t xml:space="preserve"> используются два основных показателя:</w:t>
      </w:r>
      <w:r w:rsidRPr="00E97B78">
        <w:rPr>
          <w:rFonts w:ascii="Times New Roman" w:hAnsi="Times New Roman" w:cs="Times New Roman"/>
          <w:sz w:val="24"/>
          <w:szCs w:val="24"/>
        </w:rPr>
        <w:br/>
        <w:t xml:space="preserve">темп </w:t>
      </w:r>
      <w:r w:rsidRPr="00E97B78">
        <w:rPr>
          <w:rFonts w:ascii="Times New Roman" w:hAnsi="Times New Roman" w:cs="Times New Roman"/>
          <w:b/>
          <w:bCs/>
          <w:sz w:val="24"/>
          <w:szCs w:val="24"/>
        </w:rPr>
        <w:t>инфляции</w:t>
      </w:r>
      <w:r w:rsidRPr="00E97B78">
        <w:rPr>
          <w:rFonts w:ascii="Times New Roman" w:hAnsi="Times New Roman" w:cs="Times New Roman"/>
          <w:sz w:val="24"/>
          <w:szCs w:val="24"/>
        </w:rPr>
        <w:t xml:space="preserve"> (Т), характеризующий прирост среднего уровня цен в рассмотренном </w:t>
      </w:r>
      <w:r w:rsidRPr="00E97B78">
        <w:rPr>
          <w:rFonts w:ascii="Times New Roman" w:hAnsi="Times New Roman" w:cs="Times New Roman"/>
          <w:sz w:val="24"/>
          <w:szCs w:val="24"/>
        </w:rPr>
        <w:lastRenderedPageBreak/>
        <w:t>периоде, выражаемый десятичной дробью;</w:t>
      </w:r>
      <w:r w:rsidRPr="00E97B78">
        <w:rPr>
          <w:rFonts w:ascii="Times New Roman" w:hAnsi="Times New Roman" w:cs="Times New Roman"/>
          <w:sz w:val="24"/>
          <w:szCs w:val="24"/>
        </w:rPr>
        <w:br/>
        <w:t xml:space="preserve">индекс </w:t>
      </w:r>
      <w:r w:rsidRPr="00E97B78">
        <w:rPr>
          <w:rFonts w:ascii="Times New Roman" w:hAnsi="Times New Roman" w:cs="Times New Roman"/>
          <w:b/>
          <w:bCs/>
          <w:sz w:val="24"/>
          <w:szCs w:val="24"/>
        </w:rPr>
        <w:t>инфляции</w:t>
      </w:r>
      <w:r w:rsidRPr="00E97B78">
        <w:rPr>
          <w:rFonts w:ascii="Times New Roman" w:hAnsi="Times New Roman" w:cs="Times New Roman"/>
          <w:sz w:val="24"/>
          <w:szCs w:val="24"/>
        </w:rPr>
        <w:t xml:space="preserve"> (I) (изменение индекса потребительских цен), который равен 1+Т</w:t>
      </w:r>
      <w:r>
        <w:rPr>
          <w:rFonts w:ascii="Times New Roman" w:hAnsi="Times New Roman" w:cs="Times New Roman"/>
          <w:sz w:val="24"/>
          <w:szCs w:val="24"/>
        </w:rPr>
        <w:t>.</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r>
        <w:rPr>
          <w:rFonts w:ascii="Times New Roman" w:hAnsi="Times New Roman" w:cs="Times New Roman"/>
          <w:sz w:val="24"/>
          <w:szCs w:val="24"/>
        </w:rPr>
        <w:t xml:space="preserve">Инфляционная корректировка для ФЕР, </w:t>
      </w:r>
      <w:proofErr w:type="gramStart"/>
      <w:r>
        <w:rPr>
          <w:rFonts w:ascii="Times New Roman" w:hAnsi="Times New Roman" w:cs="Times New Roman"/>
          <w:sz w:val="24"/>
          <w:szCs w:val="24"/>
        </w:rPr>
        <w:t>ТЕР</w:t>
      </w:r>
      <w:proofErr w:type="gramEnd"/>
      <w:r>
        <w:rPr>
          <w:rFonts w:ascii="Times New Roman" w:hAnsi="Times New Roman" w:cs="Times New Roman"/>
          <w:sz w:val="24"/>
          <w:szCs w:val="24"/>
        </w:rPr>
        <w:t xml:space="preserve"> осуществляется ежеквартально, для ТСН – ежемесячно.</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Pr="00DA07EE" w:rsidRDefault="00B72608" w:rsidP="00B72608">
      <w:pPr>
        <w:spacing w:after="0"/>
        <w:rPr>
          <w:rFonts w:ascii="Times New Roman" w:hAnsi="Times New Roman" w:cs="Times New Roman"/>
          <w:b/>
          <w:sz w:val="24"/>
          <w:szCs w:val="24"/>
          <w:u w:val="single"/>
        </w:rPr>
      </w:pPr>
      <w:r w:rsidRPr="00DA07EE">
        <w:rPr>
          <w:rFonts w:ascii="Times New Roman" w:hAnsi="Times New Roman" w:cs="Times New Roman"/>
          <w:b/>
          <w:sz w:val="24"/>
          <w:szCs w:val="24"/>
          <w:u w:val="single"/>
        </w:rPr>
        <w:t xml:space="preserve">34. Дисконтирование и расчет ЧДД. </w:t>
      </w:r>
    </w:p>
    <w:p w:rsidR="00B72608" w:rsidRDefault="00B72608" w:rsidP="00B72608">
      <w:pPr>
        <w:spacing w:after="0"/>
        <w:rPr>
          <w:rFonts w:ascii="Times New Roman" w:hAnsi="Times New Roman" w:cs="Times New Roman"/>
          <w:sz w:val="24"/>
          <w:szCs w:val="24"/>
        </w:rPr>
      </w:pPr>
      <w:r>
        <w:rPr>
          <w:rFonts w:ascii="Times New Roman" w:hAnsi="Times New Roman" w:cs="Times New Roman"/>
          <w:sz w:val="24"/>
          <w:szCs w:val="24"/>
        </w:rPr>
        <w:t>Дисконтирование – приведение дохода, затрат будущих лет к нулевому году.</w:t>
      </w:r>
    </w:p>
    <w:p w:rsidR="00B72608" w:rsidRDefault="00B72608" w:rsidP="00B72608">
      <w:pPr>
        <w:spacing w:after="0"/>
      </w:pPr>
      <w:proofErr w:type="gramStart"/>
      <w:r>
        <w:t>К</w:t>
      </w:r>
      <w:proofErr w:type="gramEnd"/>
      <w:r>
        <w:t xml:space="preserve"> = Д-Р/ (1+Е) </w:t>
      </w:r>
      <w:r>
        <w:br/>
        <w:t xml:space="preserve">где: </w:t>
      </w:r>
      <w:r>
        <w:br/>
        <w:t xml:space="preserve">Д – доход, </w:t>
      </w:r>
    </w:p>
    <w:p w:rsidR="00B72608" w:rsidRPr="00DA07EE" w:rsidRDefault="00B72608" w:rsidP="00B72608">
      <w:pPr>
        <w:spacing w:after="0"/>
        <w:rPr>
          <w:rFonts w:ascii="Times New Roman" w:hAnsi="Times New Roman" w:cs="Times New Roman"/>
          <w:sz w:val="24"/>
          <w:szCs w:val="24"/>
        </w:rPr>
      </w:pPr>
      <w:proofErr w:type="gramStart"/>
      <w:r>
        <w:t>Р</w:t>
      </w:r>
      <w:proofErr w:type="gramEnd"/>
      <w:r>
        <w:t xml:space="preserve"> – расход,</w:t>
      </w:r>
      <w:r>
        <w:br/>
        <w:t xml:space="preserve">К – будущая стоимость, </w:t>
      </w:r>
      <w:r>
        <w:br/>
        <w:t xml:space="preserve">Е– доходность, </w:t>
      </w:r>
      <w:r>
        <w:br/>
        <w:t>n – срок (число периодов).</w:t>
      </w: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lang w:val="en-US"/>
        </w:rPr>
        <w:t>F=1</w:t>
      </w:r>
      <w:proofErr w:type="gramStart"/>
      <w:r>
        <w:rPr>
          <w:rFonts w:ascii="Times New Roman" w:eastAsiaTheme="minorEastAsia" w:hAnsi="Times New Roman" w:cs="Times New Roman"/>
          <w:sz w:val="24"/>
          <w:szCs w:val="24"/>
          <w:shd w:val="clear" w:color="auto" w:fill="FFFFFF"/>
        </w:rPr>
        <w:t>/</w:t>
      </w:r>
      <w:r>
        <w:rPr>
          <w:rFonts w:ascii="Times New Roman" w:eastAsiaTheme="minorEastAsia" w:hAnsi="Times New Roman" w:cs="Times New Roman"/>
          <w:sz w:val="24"/>
          <w:szCs w:val="24"/>
          <w:shd w:val="clear" w:color="auto" w:fill="FFFFFF"/>
          <w:lang w:val="en-US"/>
        </w:rPr>
        <w:t>(</w:t>
      </w:r>
      <w:proofErr w:type="gramEnd"/>
      <w:r>
        <w:rPr>
          <w:rFonts w:ascii="Times New Roman" w:eastAsiaTheme="minorEastAsia" w:hAnsi="Times New Roman" w:cs="Times New Roman"/>
          <w:sz w:val="24"/>
          <w:szCs w:val="24"/>
          <w:shd w:val="clear" w:color="auto" w:fill="FFFFFF"/>
          <w:lang w:val="en-US"/>
        </w:rPr>
        <w:t>1+n</w:t>
      </w:r>
      <w:r>
        <w:rPr>
          <w:rFonts w:ascii="Times New Roman" w:eastAsiaTheme="minorEastAsia" w:hAnsi="Times New Roman" w:cs="Times New Roman"/>
          <w:sz w:val="24"/>
          <w:szCs w:val="24"/>
          <w:shd w:val="clear" w:color="auto" w:fill="FFFFFF"/>
        </w:rPr>
        <w:t>) – коэффициент дисконта</w:t>
      </w:r>
    </w:p>
    <w:p w:rsidR="00B72608" w:rsidRDefault="00B72608" w:rsidP="00B72608">
      <w:pPr>
        <w:spacing w:after="0"/>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lang w:val="en-US"/>
        </w:rPr>
        <w:t>n</w:t>
      </w:r>
      <w:r>
        <w:rPr>
          <w:rFonts w:ascii="Times New Roman" w:eastAsiaTheme="minorEastAsia" w:hAnsi="Times New Roman" w:cs="Times New Roman"/>
          <w:sz w:val="24"/>
          <w:szCs w:val="24"/>
          <w:shd w:val="clear" w:color="auto" w:fill="FFFFFF"/>
        </w:rPr>
        <w:t xml:space="preserve"> – </w:t>
      </w:r>
      <w:proofErr w:type="gramStart"/>
      <w:r>
        <w:rPr>
          <w:rFonts w:ascii="Times New Roman" w:eastAsiaTheme="minorEastAsia" w:hAnsi="Times New Roman" w:cs="Times New Roman"/>
          <w:sz w:val="24"/>
          <w:szCs w:val="24"/>
          <w:shd w:val="clear" w:color="auto" w:fill="FFFFFF"/>
        </w:rPr>
        <w:t>норма</w:t>
      </w:r>
      <w:proofErr w:type="gramEnd"/>
      <w:r>
        <w:rPr>
          <w:rFonts w:ascii="Times New Roman" w:eastAsiaTheme="minorEastAsia" w:hAnsi="Times New Roman" w:cs="Times New Roman"/>
          <w:sz w:val="24"/>
          <w:szCs w:val="24"/>
          <w:shd w:val="clear" w:color="auto" w:fill="FFFFFF"/>
        </w:rPr>
        <w:t xml:space="preserve"> дисконта.</w:t>
      </w:r>
    </w:p>
    <w:p w:rsidR="00B72608" w:rsidRDefault="00B72608" w:rsidP="00B72608">
      <w:pPr>
        <w:spacing w:after="0"/>
      </w:pPr>
      <w:r>
        <w:rPr>
          <w:rStyle w:val="ad"/>
        </w:rPr>
        <w:t>Чистый дисконтированный доход</w:t>
      </w:r>
      <w:r>
        <w:t xml:space="preserve"> (ЧДД) — сумма ожидаемого потока платежей, приведенная к стоимости на настоящий момент времени.</w:t>
      </w:r>
    </w:p>
    <w:p w:rsidR="00B72608" w:rsidRPr="00794813" w:rsidRDefault="00B72608" w:rsidP="00B72608">
      <w:pPr>
        <w:spacing w:after="0"/>
        <w:rPr>
          <w:rFonts w:ascii="Times New Roman" w:eastAsiaTheme="minorEastAsia" w:hAnsi="Times New Roman" w:cs="Times New Roman"/>
          <w:sz w:val="24"/>
          <w:szCs w:val="24"/>
          <w:shd w:val="clear" w:color="auto" w:fill="FFFFFF"/>
        </w:rPr>
      </w:pPr>
      <m:oMathPara>
        <m:oMathParaPr>
          <m:jc m:val="left"/>
        </m:oMathParaPr>
        <m:oMath>
          <m:r>
            <w:rPr>
              <w:rFonts w:ascii="Cambria Math" w:eastAsiaTheme="minorEastAsia" w:hAnsi="Cambria Math" w:cs="Times New Roman"/>
              <w:sz w:val="24"/>
              <w:szCs w:val="24"/>
              <w:shd w:val="clear" w:color="auto" w:fill="FFFFFF"/>
            </w:rPr>
            <m:t>ЧДД=∑</m:t>
          </m:r>
          <m:f>
            <m:fPr>
              <m:ctrlPr>
                <w:rPr>
                  <w:rFonts w:ascii="Cambria Math" w:eastAsiaTheme="minorEastAsia" w:hAnsi="Cambria Math" w:cs="Times New Roman"/>
                  <w:i/>
                  <w:sz w:val="24"/>
                  <w:szCs w:val="24"/>
                  <w:shd w:val="clear" w:color="auto" w:fill="FFFFFF"/>
                </w:rPr>
              </m:ctrlPr>
            </m:fPr>
            <m:num>
              <m:sSub>
                <m:sSubPr>
                  <m:ctrlPr>
                    <w:rPr>
                      <w:rFonts w:ascii="Cambria Math" w:eastAsiaTheme="minorEastAsia" w:hAnsi="Cambria Math" w:cs="Times New Roman"/>
                      <w:i/>
                      <w:sz w:val="24"/>
                      <w:szCs w:val="24"/>
                      <w:shd w:val="clear" w:color="auto" w:fill="FFFFFF"/>
                    </w:rPr>
                  </m:ctrlPr>
                </m:sSubPr>
                <m:e>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Д-Р</m:t>
                      </m:r>
                    </m:e>
                  </m:d>
                </m:e>
                <m:sub>
                  <m:r>
                    <w:rPr>
                      <w:rFonts w:ascii="Cambria Math" w:eastAsiaTheme="minorEastAsia" w:hAnsi="Cambria Math" w:cs="Times New Roman"/>
                      <w:sz w:val="24"/>
                      <w:szCs w:val="24"/>
                      <w:shd w:val="clear" w:color="auto" w:fill="FFFFFF"/>
                      <w:lang w:val="en-US"/>
                    </w:rPr>
                    <m:t>t-1</m:t>
                  </m:r>
                </m:sub>
              </m:sSub>
            </m:num>
            <m:den>
              <m:sSup>
                <m:sSupPr>
                  <m:ctrlPr>
                    <w:rPr>
                      <w:rFonts w:ascii="Cambria Math" w:eastAsiaTheme="minorEastAsia" w:hAnsi="Cambria Math" w:cs="Times New Roman"/>
                      <w:i/>
                      <w:sz w:val="24"/>
                      <w:szCs w:val="24"/>
                      <w:shd w:val="clear" w:color="auto" w:fill="FFFFFF"/>
                    </w:rPr>
                  </m:ctrlPr>
                </m:sSupPr>
                <m:e>
                  <m:d>
                    <m:dPr>
                      <m:ctrlPr>
                        <w:rPr>
                          <w:rFonts w:ascii="Cambria Math" w:eastAsiaTheme="minorEastAsia" w:hAnsi="Cambria Math" w:cs="Times New Roman"/>
                          <w:i/>
                          <w:sz w:val="24"/>
                          <w:szCs w:val="24"/>
                          <w:shd w:val="clear" w:color="auto" w:fill="FFFFFF"/>
                        </w:rPr>
                      </m:ctrlPr>
                    </m:dPr>
                    <m:e>
                      <m:r>
                        <w:rPr>
                          <w:rFonts w:ascii="Cambria Math" w:eastAsiaTheme="minorEastAsia" w:hAnsi="Cambria Math" w:cs="Times New Roman"/>
                          <w:sz w:val="24"/>
                          <w:szCs w:val="24"/>
                          <w:shd w:val="clear" w:color="auto" w:fill="FFFFFF"/>
                        </w:rPr>
                        <m:t>1+n</m:t>
                      </m:r>
                    </m:e>
                  </m:d>
                </m:e>
                <m:sup>
                  <m:r>
                    <w:rPr>
                      <w:rFonts w:ascii="Cambria Math" w:eastAsiaTheme="minorEastAsia" w:hAnsi="Cambria Math" w:cs="Times New Roman"/>
                      <w:sz w:val="24"/>
                      <w:szCs w:val="24"/>
                      <w:shd w:val="clear" w:color="auto" w:fill="FFFFFF"/>
                    </w:rPr>
                    <m:t>t-1</m:t>
                  </m:r>
                </m:sup>
              </m:sSup>
            </m:den>
          </m:f>
          <m:r>
            <w:rPr>
              <w:rFonts w:ascii="Cambria Math" w:eastAsiaTheme="minorEastAsia" w:hAnsi="Cambria Math" w:cs="Times New Roman"/>
              <w:sz w:val="24"/>
              <w:szCs w:val="24"/>
              <w:shd w:val="clear" w:color="auto" w:fill="FFFFFF"/>
            </w:rPr>
            <m:t>-K</m:t>
          </m:r>
        </m:oMath>
      </m:oMathPara>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b/>
          <w:sz w:val="24"/>
          <w:szCs w:val="24"/>
          <w:u w:val="single"/>
          <w:shd w:val="clear" w:color="auto" w:fill="FFFFFF"/>
        </w:rPr>
      </w:pPr>
      <w:r w:rsidRPr="00794813">
        <w:rPr>
          <w:rFonts w:ascii="Times New Roman" w:eastAsiaTheme="minorEastAsia" w:hAnsi="Times New Roman" w:cs="Times New Roman"/>
          <w:b/>
          <w:sz w:val="24"/>
          <w:szCs w:val="24"/>
          <w:u w:val="single"/>
          <w:shd w:val="clear" w:color="auto" w:fill="FFFFFF"/>
        </w:rPr>
        <w:t>35. Нормативная база и последовательность расчета сметной стоимости строительства.</w:t>
      </w:r>
    </w:p>
    <w:p w:rsidR="00B72608" w:rsidRPr="00794813" w:rsidRDefault="00B72608" w:rsidP="00B72608">
      <w:pPr>
        <w:pStyle w:val="1"/>
        <w:rPr>
          <w:sz w:val="24"/>
          <w:szCs w:val="24"/>
        </w:rPr>
      </w:pPr>
      <w:r w:rsidRPr="00794813">
        <w:rPr>
          <w:sz w:val="24"/>
          <w:szCs w:val="24"/>
        </w:rPr>
        <w:t xml:space="preserve">Сметная стоимость строительства — это сумма денежных средств, необходимых для его осуществления в соответствии с проектными материалами. Определяется проектной организацией по поручению заказчика (инвестора) в ходе разработки проектной документации. </w:t>
      </w:r>
    </w:p>
    <w:p w:rsidR="00B72608" w:rsidRPr="00794813" w:rsidRDefault="00B72608" w:rsidP="00B72608">
      <w:pPr>
        <w:pStyle w:val="1"/>
        <w:rPr>
          <w:sz w:val="24"/>
          <w:szCs w:val="24"/>
        </w:rPr>
      </w:pPr>
      <w:r w:rsidRPr="00794813">
        <w:rPr>
          <w:sz w:val="24"/>
          <w:szCs w:val="24"/>
        </w:rPr>
        <w:t xml:space="preserve">Для определения сметной стоимости строительства предприятий, зданий и сооружений (или их очередей) составляется следующая документация: </w:t>
      </w:r>
    </w:p>
    <w:p w:rsidR="00B72608" w:rsidRPr="00794813" w:rsidRDefault="00B72608" w:rsidP="00B72608">
      <w:pPr>
        <w:pStyle w:val="1"/>
        <w:rPr>
          <w:sz w:val="24"/>
          <w:szCs w:val="24"/>
        </w:rPr>
      </w:pPr>
      <w:r w:rsidRPr="00794813">
        <w:rPr>
          <w:sz w:val="24"/>
          <w:szCs w:val="24"/>
        </w:rPr>
        <w:t xml:space="preserve">а) в составе проекта: сводный сметный расчет стоимости строительства и (при необходимости) сводка затрат; объектные и локальные сметные расчеты; сметные расчеты на отдельные виды затрат (в том числе на проектные и изыскательские работы); </w:t>
      </w:r>
    </w:p>
    <w:p w:rsidR="00B72608" w:rsidRPr="00794813" w:rsidRDefault="00B72608" w:rsidP="00B72608">
      <w:pPr>
        <w:pStyle w:val="1"/>
        <w:rPr>
          <w:sz w:val="24"/>
          <w:szCs w:val="24"/>
        </w:rPr>
      </w:pPr>
      <w:r w:rsidRPr="00794813">
        <w:rPr>
          <w:sz w:val="24"/>
          <w:szCs w:val="24"/>
        </w:rPr>
        <w:t xml:space="preserve">б) в составе рабочей документации (РД): объектные и локальные сметы. </w:t>
      </w: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shd w:val="clear" w:color="auto" w:fill="FFFFFF"/>
        </w:rPr>
      </w:pPr>
      <w:proofErr w:type="spellStart"/>
      <w:r>
        <w:rPr>
          <w:rFonts w:ascii="Times New Roman" w:eastAsiaTheme="minorEastAsia" w:hAnsi="Times New Roman" w:cs="Times New Roman"/>
          <w:sz w:val="24"/>
          <w:szCs w:val="24"/>
          <w:shd w:val="clear" w:color="auto" w:fill="FFFFFF"/>
        </w:rPr>
        <w:t>Сс</w:t>
      </w:r>
      <w:proofErr w:type="spellEnd"/>
      <w:r>
        <w:rPr>
          <w:rFonts w:ascii="Times New Roman" w:eastAsiaTheme="minorEastAsia" w:hAnsi="Times New Roman" w:cs="Times New Roman"/>
          <w:sz w:val="24"/>
          <w:szCs w:val="24"/>
          <w:shd w:val="clear" w:color="auto" w:fill="FFFFFF"/>
        </w:rPr>
        <w:t>=ПЗ+НР+СП</w:t>
      </w:r>
    </w:p>
    <w:p w:rsidR="00B72608" w:rsidRDefault="00B72608" w:rsidP="00B72608">
      <w:pPr>
        <w:spacing w:after="0"/>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П</w:t>
      </w:r>
      <w:proofErr w:type="gramStart"/>
      <w:r>
        <w:rPr>
          <w:rFonts w:ascii="Times New Roman" w:eastAsiaTheme="minorEastAsia" w:hAnsi="Times New Roman" w:cs="Times New Roman"/>
          <w:sz w:val="24"/>
          <w:szCs w:val="24"/>
          <w:shd w:val="clear" w:color="auto" w:fill="FFFFFF"/>
        </w:rPr>
        <w:t>З-</w:t>
      </w:r>
      <w:proofErr w:type="gramEnd"/>
      <w:r>
        <w:rPr>
          <w:rFonts w:ascii="Times New Roman" w:eastAsiaTheme="minorEastAsia" w:hAnsi="Times New Roman" w:cs="Times New Roman"/>
          <w:sz w:val="24"/>
          <w:szCs w:val="24"/>
          <w:shd w:val="clear" w:color="auto" w:fill="FFFFFF"/>
        </w:rPr>
        <w:t xml:space="preserve"> прямые затраты,</w:t>
      </w:r>
      <w:r>
        <w:rPr>
          <w:rFonts w:ascii="Times New Roman" w:eastAsiaTheme="minorEastAsia" w:hAnsi="Times New Roman" w:cs="Times New Roman"/>
          <w:sz w:val="24"/>
          <w:szCs w:val="24"/>
          <w:shd w:val="clear" w:color="auto" w:fill="FFFFFF"/>
        </w:rPr>
        <w:br/>
        <w:t>НР – накладные расходы,</w:t>
      </w:r>
    </w:p>
    <w:p w:rsidR="00B72608" w:rsidRDefault="00B72608" w:rsidP="00B72608">
      <w:pPr>
        <w:spacing w:after="0"/>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СП – сметная прибыль.</w:t>
      </w: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ПЗ=ОЗП+М+ЭМ</w:t>
      </w:r>
    </w:p>
    <w:p w:rsidR="00B72608" w:rsidRDefault="00B72608" w:rsidP="00B72608">
      <w:pPr>
        <w:spacing w:after="0"/>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М – материал</w:t>
      </w:r>
      <w:proofErr w:type="gramStart"/>
      <w:r>
        <w:rPr>
          <w:rFonts w:ascii="Times New Roman" w:eastAsiaTheme="minorEastAsia" w:hAnsi="Times New Roman" w:cs="Times New Roman"/>
          <w:sz w:val="24"/>
          <w:szCs w:val="24"/>
          <w:shd w:val="clear" w:color="auto" w:fill="FFFFFF"/>
        </w:rPr>
        <w:t>ы(</w:t>
      </w:r>
      <w:proofErr w:type="gramEnd"/>
      <w:r>
        <w:rPr>
          <w:rFonts w:ascii="Times New Roman" w:eastAsiaTheme="minorEastAsia" w:hAnsi="Times New Roman" w:cs="Times New Roman"/>
          <w:sz w:val="24"/>
          <w:szCs w:val="24"/>
          <w:shd w:val="clear" w:color="auto" w:fill="FFFFFF"/>
        </w:rPr>
        <w:t>без НДС).</w:t>
      </w: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shd w:val="clear" w:color="auto" w:fill="FFFFFF"/>
        </w:rPr>
        <w:lastRenderedPageBreak/>
        <w:t>НР=</w:t>
      </w:r>
      <m:oMath>
        <m:r>
          <w:rPr>
            <w:rFonts w:ascii="Cambria Math" w:eastAsiaTheme="minorEastAsia" w:hAnsi="Cambria Math" w:cs="Times New Roman"/>
            <w:sz w:val="24"/>
            <w:szCs w:val="24"/>
          </w:rPr>
          <m:t xml:space="preserve"> ФОТ∙</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N</m:t>
            </m:r>
          </m:e>
          <m:sub>
            <m:r>
              <m:rPr>
                <m:sty m:val="p"/>
              </m:rPr>
              <w:rPr>
                <w:rFonts w:ascii="Cambria Math" w:eastAsiaTheme="minorEastAsia" w:hAnsi="Cambria Math" w:cs="Times New Roman"/>
                <w:sz w:val="24"/>
                <w:szCs w:val="24"/>
              </w:rPr>
              <m:t>нр</m:t>
            </m:r>
          </m:sub>
        </m:sSub>
      </m:oMath>
    </w:p>
    <w:p w:rsidR="00B72608" w:rsidRDefault="00B72608" w:rsidP="00B72608">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ФОТ – фонд оплаты труда=ОЗП+ЗПМ.</w:t>
      </w:r>
    </w:p>
    <w:p w:rsidR="00B72608" w:rsidRDefault="00B72608" w:rsidP="00B72608">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Нормативная база: ФЕР, ТЕР, ТСН.</w:t>
      </w:r>
    </w:p>
    <w:p w:rsidR="00B72608" w:rsidRDefault="00B72608" w:rsidP="00B72608">
      <w:pPr>
        <w:spacing w:after="0"/>
        <w:rPr>
          <w:rFonts w:ascii="Times New Roman" w:eastAsiaTheme="minorEastAsia" w:hAnsi="Times New Roman" w:cs="Times New Roman"/>
          <w:sz w:val="24"/>
          <w:szCs w:val="24"/>
        </w:rPr>
      </w:pPr>
    </w:p>
    <w:p w:rsidR="00B72608" w:rsidRDefault="00B72608" w:rsidP="00B72608">
      <w:pPr>
        <w:spacing w:after="0"/>
        <w:rPr>
          <w:rFonts w:ascii="Times New Roman" w:eastAsiaTheme="minorEastAsia" w:hAnsi="Times New Roman" w:cs="Times New Roman"/>
          <w:sz w:val="24"/>
          <w:szCs w:val="24"/>
        </w:rPr>
      </w:pPr>
    </w:p>
    <w:p w:rsidR="00B72608" w:rsidRPr="00360214" w:rsidRDefault="00B72608" w:rsidP="00B72608">
      <w:pPr>
        <w:spacing w:after="0"/>
        <w:rPr>
          <w:rFonts w:ascii="Times New Roman" w:eastAsiaTheme="minorEastAsia" w:hAnsi="Times New Roman" w:cs="Times New Roman"/>
          <w:b/>
          <w:sz w:val="24"/>
          <w:szCs w:val="24"/>
          <w:u w:val="single"/>
        </w:rPr>
      </w:pPr>
      <w:r w:rsidRPr="00360214">
        <w:rPr>
          <w:rFonts w:ascii="Times New Roman" w:eastAsiaTheme="minorEastAsia" w:hAnsi="Times New Roman" w:cs="Times New Roman"/>
          <w:b/>
          <w:sz w:val="24"/>
          <w:szCs w:val="24"/>
          <w:u w:val="single"/>
        </w:rPr>
        <w:t>36. ГЭСН – структура, назначение и использование.</w:t>
      </w:r>
    </w:p>
    <w:p w:rsidR="00B72608" w:rsidRDefault="00B72608" w:rsidP="00B72608">
      <w:pPr>
        <w:spacing w:after="0"/>
        <w:rPr>
          <w:rFonts w:ascii="Times New Roman" w:hAnsi="Times New Roman" w:cs="Times New Roman"/>
          <w:bCs/>
          <w:sz w:val="24"/>
          <w:szCs w:val="24"/>
        </w:rPr>
      </w:pPr>
      <w:r>
        <w:rPr>
          <w:rFonts w:ascii="Times New Roman" w:eastAsiaTheme="minorEastAsia" w:hAnsi="Times New Roman" w:cs="Times New Roman"/>
          <w:sz w:val="24"/>
          <w:szCs w:val="24"/>
          <w:shd w:val="clear" w:color="auto" w:fill="FFFFFF"/>
        </w:rPr>
        <w:t xml:space="preserve">ГЭСН – </w:t>
      </w:r>
      <w:bookmarkStart w:id="12" w:name="i15715"/>
      <w:r w:rsidRPr="00360214">
        <w:rPr>
          <w:rFonts w:ascii="Times New Roman" w:hAnsi="Times New Roman" w:cs="Times New Roman"/>
          <w:bCs/>
          <w:sz w:val="24"/>
          <w:szCs w:val="24"/>
        </w:rPr>
        <w:t>государственные элементные сметные нормы</w:t>
      </w:r>
      <w:bookmarkEnd w:id="12"/>
      <w:r>
        <w:rPr>
          <w:rFonts w:ascii="Times New Roman" w:hAnsi="Times New Roman" w:cs="Times New Roman"/>
          <w:bCs/>
          <w:sz w:val="24"/>
          <w:szCs w:val="24"/>
        </w:rPr>
        <w:t>.</w:t>
      </w:r>
    </w:p>
    <w:p w:rsidR="00B72608" w:rsidRDefault="00B72608" w:rsidP="00B72608">
      <w:pPr>
        <w:spacing w:after="0"/>
        <w:rPr>
          <w:rFonts w:ascii="Times New Roman" w:hAnsi="Times New Roman" w:cs="Times New Roman"/>
          <w:bCs/>
          <w:sz w:val="24"/>
          <w:szCs w:val="24"/>
        </w:rPr>
      </w:pPr>
      <w:proofErr w:type="gramStart"/>
      <w:r>
        <w:rPr>
          <w:rFonts w:ascii="Times New Roman" w:hAnsi="Times New Roman" w:cs="Times New Roman"/>
          <w:bCs/>
          <w:sz w:val="24"/>
          <w:szCs w:val="24"/>
        </w:rPr>
        <w:t>Разработаны</w:t>
      </w:r>
      <w:proofErr w:type="gramEnd"/>
      <w:r>
        <w:rPr>
          <w:rFonts w:ascii="Times New Roman" w:hAnsi="Times New Roman" w:cs="Times New Roman"/>
          <w:bCs/>
          <w:sz w:val="24"/>
          <w:szCs w:val="24"/>
        </w:rPr>
        <w:t xml:space="preserve"> на базе 1984г и по доработкам 1994г.</w:t>
      </w: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Содержат нормы без денег.</w:t>
      </w:r>
    </w:p>
    <w:p w:rsidR="00B72608" w:rsidRDefault="00B72608" w:rsidP="00B72608">
      <w:pPr>
        <w:spacing w:after="0"/>
        <w:rPr>
          <w:rFonts w:ascii="Times New Roman" w:hAnsi="Times New Roman" w:cs="Times New Roman"/>
          <w:bCs/>
          <w:sz w:val="24"/>
          <w:szCs w:val="24"/>
        </w:rPr>
      </w:pP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Структура:</w:t>
      </w: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ГЭСН-2001.06-01-031</w:t>
      </w: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06 – вид работ</w:t>
      </w: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01 – раздел</w:t>
      </w: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031 – таблица</w:t>
      </w:r>
    </w:p>
    <w:p w:rsidR="00B72608" w:rsidRDefault="00B72608" w:rsidP="00B72608">
      <w:pPr>
        <w:spacing w:after="0"/>
        <w:rPr>
          <w:rFonts w:ascii="Times New Roman" w:hAnsi="Times New Roman" w:cs="Times New Roman"/>
          <w:sz w:val="24"/>
          <w:szCs w:val="24"/>
        </w:rPr>
      </w:pPr>
      <w:r w:rsidRPr="001608D5">
        <w:rPr>
          <w:rFonts w:ascii="Times New Roman" w:hAnsi="Times New Roman" w:cs="Times New Roman"/>
          <w:sz w:val="24"/>
          <w:szCs w:val="24"/>
        </w:rPr>
        <w:t>Сборники государственных элементных сметных нормативов (ГЭСН) содержат техническую часть, вводные указания к разделам, таблицы сметных норм и приложения. В технических частях приводятся указания о порядке применения сборников сметных норм, коэффициентов к сметным нормам, учитывающих условия производства работ, а также правила исчисления объёмов работ.</w:t>
      </w: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Default="00B72608" w:rsidP="00B72608">
      <w:pPr>
        <w:spacing w:after="0"/>
        <w:rPr>
          <w:rFonts w:ascii="Times New Roman" w:eastAsiaTheme="minorEastAsia" w:hAnsi="Times New Roman" w:cs="Times New Roman"/>
          <w:sz w:val="24"/>
          <w:szCs w:val="24"/>
          <w:shd w:val="clear" w:color="auto" w:fill="FFFFFF"/>
        </w:rPr>
      </w:pPr>
    </w:p>
    <w:p w:rsidR="00B72608" w:rsidRPr="001608D5" w:rsidRDefault="00B72608" w:rsidP="00B72608">
      <w:pPr>
        <w:spacing w:after="0"/>
        <w:rPr>
          <w:rFonts w:ascii="Times New Roman" w:eastAsiaTheme="minorEastAsia" w:hAnsi="Times New Roman" w:cs="Times New Roman"/>
          <w:b/>
          <w:sz w:val="24"/>
          <w:szCs w:val="24"/>
          <w:u w:val="single"/>
          <w:shd w:val="clear" w:color="auto" w:fill="FFFFFF"/>
        </w:rPr>
      </w:pPr>
      <w:r w:rsidRPr="001608D5">
        <w:rPr>
          <w:rFonts w:ascii="Times New Roman" w:eastAsiaTheme="minorEastAsia" w:hAnsi="Times New Roman" w:cs="Times New Roman"/>
          <w:b/>
          <w:sz w:val="24"/>
          <w:szCs w:val="24"/>
          <w:u w:val="single"/>
          <w:shd w:val="clear" w:color="auto" w:fill="FFFFFF"/>
        </w:rPr>
        <w:t>37. Структура ФЕР и ТСН.</w:t>
      </w:r>
    </w:p>
    <w:p w:rsidR="00B72608" w:rsidRPr="001608D5" w:rsidRDefault="00B72608" w:rsidP="00B72608">
      <w:pPr>
        <w:spacing w:after="0"/>
        <w:rPr>
          <w:rFonts w:ascii="Times New Roman" w:eastAsia="Times New Roman" w:hAnsi="Times New Roman" w:cs="Times New Roman"/>
          <w:sz w:val="24"/>
          <w:szCs w:val="24"/>
          <w:lang w:eastAsia="ru-RU"/>
        </w:rPr>
      </w:pPr>
      <w:r w:rsidRPr="001608D5">
        <w:rPr>
          <w:rFonts w:ascii="Times New Roman" w:eastAsia="Times New Roman" w:hAnsi="Times New Roman" w:cs="Times New Roman"/>
          <w:sz w:val="24"/>
          <w:szCs w:val="24"/>
          <w:lang w:eastAsia="ru-RU"/>
        </w:rPr>
        <w:t xml:space="preserve">Единичные расценки, в том числе </w:t>
      </w:r>
      <w:proofErr w:type="spellStart"/>
      <w:r w:rsidRPr="001608D5">
        <w:rPr>
          <w:rFonts w:ascii="Times New Roman" w:eastAsia="Times New Roman" w:hAnsi="Times New Roman" w:cs="Times New Roman"/>
          <w:sz w:val="24"/>
          <w:szCs w:val="24"/>
          <w:lang w:eastAsia="ru-RU"/>
        </w:rPr>
        <w:t>ФЕРы</w:t>
      </w:r>
      <w:proofErr w:type="spellEnd"/>
      <w:r w:rsidRPr="001608D5">
        <w:rPr>
          <w:rFonts w:ascii="Times New Roman" w:eastAsia="Times New Roman" w:hAnsi="Times New Roman" w:cs="Times New Roman"/>
          <w:sz w:val="24"/>
          <w:szCs w:val="24"/>
          <w:lang w:eastAsia="ru-RU"/>
        </w:rPr>
        <w:t>, сведены в таблицы и содержат на принятый в них измеритель конструкций или работ следующие показатели:</w:t>
      </w:r>
    </w:p>
    <w:p w:rsidR="00B72608" w:rsidRPr="001608D5" w:rsidRDefault="00B72608" w:rsidP="00B72608">
      <w:pPr>
        <w:numPr>
          <w:ilvl w:val="0"/>
          <w:numId w:val="10"/>
        </w:numPr>
        <w:spacing w:after="0"/>
        <w:rPr>
          <w:rFonts w:ascii="Times New Roman" w:eastAsia="Times New Roman" w:hAnsi="Times New Roman" w:cs="Times New Roman"/>
          <w:sz w:val="24"/>
          <w:szCs w:val="24"/>
          <w:lang w:eastAsia="ru-RU"/>
        </w:rPr>
      </w:pPr>
      <w:r w:rsidRPr="001608D5">
        <w:rPr>
          <w:rFonts w:ascii="Times New Roman" w:eastAsia="Times New Roman" w:hAnsi="Times New Roman" w:cs="Times New Roman"/>
          <w:sz w:val="24"/>
          <w:szCs w:val="24"/>
          <w:lang w:eastAsia="ru-RU"/>
        </w:rPr>
        <w:t>затраты на оплату труда рабочих (кроме затрат труда, учитываемых в стоимости эксплуатации строительных машин) по состоянию на 01.01.00 г.;</w:t>
      </w:r>
    </w:p>
    <w:p w:rsidR="00B72608" w:rsidRPr="001608D5" w:rsidRDefault="00B72608" w:rsidP="00B72608">
      <w:pPr>
        <w:spacing w:after="0"/>
        <w:rPr>
          <w:rFonts w:ascii="Times New Roman" w:eastAsia="Times New Roman" w:hAnsi="Times New Roman" w:cs="Times New Roman"/>
          <w:sz w:val="24"/>
          <w:szCs w:val="24"/>
          <w:lang w:eastAsia="ru-RU"/>
        </w:rPr>
      </w:pPr>
      <w:r w:rsidRPr="001608D5">
        <w:rPr>
          <w:rFonts w:ascii="Times New Roman" w:eastAsia="Times New Roman" w:hAnsi="Times New Roman" w:cs="Times New Roman"/>
          <w:sz w:val="24"/>
          <w:szCs w:val="24"/>
          <w:lang w:eastAsia="ru-RU"/>
        </w:rPr>
        <w:t>стоимость эксплуатации строительных машин, в том числе оплату труда рабочих, обслуживающих машины;</w:t>
      </w:r>
    </w:p>
    <w:p w:rsidR="00B72608" w:rsidRPr="001608D5" w:rsidRDefault="00B72608" w:rsidP="00B72608">
      <w:pPr>
        <w:numPr>
          <w:ilvl w:val="0"/>
          <w:numId w:val="11"/>
        </w:numPr>
        <w:spacing w:after="0"/>
        <w:rPr>
          <w:rFonts w:ascii="Times New Roman" w:eastAsia="Times New Roman" w:hAnsi="Times New Roman" w:cs="Times New Roman"/>
          <w:sz w:val="24"/>
          <w:szCs w:val="24"/>
          <w:lang w:eastAsia="ru-RU"/>
        </w:rPr>
      </w:pPr>
      <w:r w:rsidRPr="001608D5">
        <w:rPr>
          <w:rFonts w:ascii="Times New Roman" w:eastAsia="Times New Roman" w:hAnsi="Times New Roman" w:cs="Times New Roman"/>
          <w:sz w:val="24"/>
          <w:szCs w:val="24"/>
          <w:lang w:eastAsia="ru-RU"/>
        </w:rPr>
        <w:t>стоимость материалов, изделий и конструкций (кроме материалов, конструкций и изделий, характеристика которых при составлении смет принимается по проектным данным);</w:t>
      </w:r>
    </w:p>
    <w:p w:rsidR="00B72608" w:rsidRPr="001608D5" w:rsidRDefault="00B72608" w:rsidP="00B72608">
      <w:pPr>
        <w:spacing w:after="0"/>
        <w:rPr>
          <w:rFonts w:ascii="Times New Roman" w:eastAsia="Times New Roman" w:hAnsi="Times New Roman" w:cs="Times New Roman"/>
          <w:sz w:val="24"/>
          <w:szCs w:val="24"/>
          <w:lang w:eastAsia="ru-RU"/>
        </w:rPr>
      </w:pPr>
      <w:r w:rsidRPr="001608D5">
        <w:rPr>
          <w:rFonts w:ascii="Times New Roman" w:eastAsia="Times New Roman" w:hAnsi="Times New Roman" w:cs="Times New Roman"/>
          <w:sz w:val="24"/>
          <w:szCs w:val="24"/>
          <w:lang w:eastAsia="ru-RU"/>
        </w:rPr>
        <w:t>нормы расхода материалов (в натуральных показателях), стоимость которых не учитывается в единичной расценке;</w:t>
      </w:r>
    </w:p>
    <w:p w:rsidR="00B72608" w:rsidRDefault="00B72608" w:rsidP="00B72608">
      <w:pPr>
        <w:numPr>
          <w:ilvl w:val="0"/>
          <w:numId w:val="12"/>
        </w:numPr>
        <w:spacing w:after="0"/>
        <w:rPr>
          <w:rFonts w:ascii="Times New Roman" w:eastAsia="Times New Roman" w:hAnsi="Times New Roman" w:cs="Times New Roman"/>
          <w:sz w:val="24"/>
          <w:szCs w:val="24"/>
          <w:lang w:eastAsia="ru-RU"/>
        </w:rPr>
      </w:pPr>
      <w:r w:rsidRPr="001608D5">
        <w:rPr>
          <w:rFonts w:ascii="Times New Roman" w:eastAsia="Times New Roman" w:hAnsi="Times New Roman" w:cs="Times New Roman"/>
          <w:sz w:val="24"/>
          <w:szCs w:val="24"/>
          <w:lang w:eastAsia="ru-RU"/>
        </w:rPr>
        <w:t>наименования и, как правило, нормы расхода материалов, изделий и конструкций, характеристика которых принимается при составлении смет по проектным данным.</w:t>
      </w:r>
    </w:p>
    <w:p w:rsidR="00B72608" w:rsidRPr="001608D5" w:rsidRDefault="00B72608" w:rsidP="00B72608">
      <w:pPr>
        <w:spacing w:after="0"/>
        <w:ind w:left="720"/>
        <w:rPr>
          <w:rFonts w:ascii="Times New Roman" w:eastAsia="Times New Roman" w:hAnsi="Times New Roman" w:cs="Times New Roman"/>
          <w:sz w:val="24"/>
          <w:szCs w:val="24"/>
          <w:lang w:eastAsia="ru-RU"/>
        </w:rPr>
      </w:pPr>
    </w:p>
    <w:p w:rsidR="00B72608" w:rsidRDefault="00B72608" w:rsidP="00B72608">
      <w:pPr>
        <w:spacing w:after="0" w:line="240" w:lineRule="auto"/>
        <w:ind w:left="360"/>
        <w:rPr>
          <w:rFonts w:ascii="Times New Roman" w:eastAsia="Times New Roman" w:hAnsi="Times New Roman" w:cs="Times New Roman"/>
          <w:sz w:val="24"/>
          <w:szCs w:val="24"/>
          <w:lang w:eastAsia="ru-RU"/>
        </w:rPr>
      </w:pPr>
      <w:r w:rsidRPr="00F6115E">
        <w:rPr>
          <w:rFonts w:ascii="Times New Roman" w:eastAsia="Times New Roman" w:hAnsi="Times New Roman" w:cs="Times New Roman"/>
          <w:sz w:val="24"/>
          <w:szCs w:val="24"/>
          <w:lang w:eastAsia="ru-RU"/>
        </w:rPr>
        <w:t xml:space="preserve">Структура территориальных сметных нормативов для Москвы ТСН-2001 и перечень Сборников ТСН-2001 по книгам </w:t>
      </w:r>
      <w:proofErr w:type="gramStart"/>
      <w:r w:rsidRPr="00F6115E">
        <w:rPr>
          <w:rFonts w:ascii="Times New Roman" w:eastAsia="Times New Roman" w:hAnsi="Times New Roman" w:cs="Times New Roman"/>
          <w:sz w:val="24"/>
          <w:szCs w:val="24"/>
          <w:lang w:eastAsia="ru-RU"/>
        </w:rPr>
        <w:t>приведены</w:t>
      </w:r>
      <w:proofErr w:type="gramEnd"/>
      <w:r w:rsidRPr="00F6115E">
        <w:rPr>
          <w:rFonts w:ascii="Times New Roman" w:eastAsia="Times New Roman" w:hAnsi="Times New Roman" w:cs="Times New Roman"/>
          <w:sz w:val="24"/>
          <w:szCs w:val="24"/>
          <w:lang w:eastAsia="ru-RU"/>
        </w:rPr>
        <w:t xml:space="preserve"> в Приложение 1, в Таблицах 1 и 2 Общих указаний по применению территориальных сме</w:t>
      </w:r>
      <w:r>
        <w:rPr>
          <w:rFonts w:ascii="Times New Roman" w:eastAsia="Times New Roman" w:hAnsi="Times New Roman" w:cs="Times New Roman"/>
          <w:sz w:val="24"/>
          <w:szCs w:val="24"/>
          <w:lang w:eastAsia="ru-RU"/>
        </w:rPr>
        <w:t>тных нормативов (ТСН-2001.12).</w:t>
      </w:r>
      <w:r>
        <w:rPr>
          <w:rFonts w:ascii="Times New Roman" w:eastAsia="Times New Roman" w:hAnsi="Times New Roman" w:cs="Times New Roman"/>
          <w:sz w:val="24"/>
          <w:szCs w:val="24"/>
          <w:lang w:eastAsia="ru-RU"/>
        </w:rPr>
        <w:br/>
      </w:r>
      <w:r w:rsidRPr="00F6115E">
        <w:rPr>
          <w:rFonts w:ascii="Times New Roman" w:eastAsia="Times New Roman" w:hAnsi="Times New Roman" w:cs="Times New Roman"/>
          <w:sz w:val="24"/>
          <w:szCs w:val="24"/>
          <w:lang w:eastAsia="ru-RU"/>
        </w:rPr>
        <w:t xml:space="preserve">Все Московские территориальные сметные нормативы группируются по Главам. </w:t>
      </w:r>
    </w:p>
    <w:p w:rsidR="00B72608" w:rsidRPr="00F6115E" w:rsidRDefault="00B72608" w:rsidP="00B72608">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Pr="00F6115E">
        <w:rPr>
          <w:rFonts w:ascii="Times New Roman" w:eastAsia="Times New Roman" w:hAnsi="Times New Roman" w:cs="Times New Roman"/>
          <w:sz w:val="24"/>
          <w:szCs w:val="24"/>
          <w:lang w:eastAsia="ru-RU"/>
        </w:rPr>
        <w:t xml:space="preserve">лавы содержат библиотеку Сборников по виду работ. </w:t>
      </w:r>
    </w:p>
    <w:p w:rsidR="00B72608" w:rsidRDefault="00B72608" w:rsidP="00B72608">
      <w:pPr>
        <w:spacing w:after="0" w:line="240" w:lineRule="auto"/>
        <w:ind w:left="360"/>
        <w:rPr>
          <w:rFonts w:ascii="Times New Roman" w:eastAsia="Times New Roman" w:hAnsi="Times New Roman" w:cs="Times New Roman"/>
          <w:sz w:val="24"/>
          <w:szCs w:val="24"/>
          <w:lang w:eastAsia="ru-RU"/>
        </w:rPr>
      </w:pPr>
      <w:r w:rsidRPr="00F6115E">
        <w:rPr>
          <w:rFonts w:ascii="Times New Roman" w:eastAsia="Times New Roman" w:hAnsi="Times New Roman" w:cs="Times New Roman"/>
          <w:sz w:val="24"/>
          <w:szCs w:val="24"/>
          <w:lang w:eastAsia="ru-RU"/>
        </w:rPr>
        <w:t>Каждый вид раб</w:t>
      </w:r>
      <w:r>
        <w:rPr>
          <w:rFonts w:ascii="Times New Roman" w:eastAsia="Times New Roman" w:hAnsi="Times New Roman" w:cs="Times New Roman"/>
          <w:sz w:val="24"/>
          <w:szCs w:val="24"/>
          <w:lang w:eastAsia="ru-RU"/>
        </w:rPr>
        <w:t>от занесен в отдельный Сборник.</w:t>
      </w:r>
      <w:r w:rsidRPr="00F6115E">
        <w:rPr>
          <w:rFonts w:ascii="Times New Roman" w:eastAsia="Times New Roman" w:hAnsi="Times New Roman" w:cs="Times New Roman"/>
          <w:sz w:val="24"/>
          <w:szCs w:val="24"/>
          <w:lang w:eastAsia="ru-RU"/>
        </w:rPr>
        <w:br/>
        <w:t xml:space="preserve">Сборник содержит Таблицы расценок. </w:t>
      </w:r>
    </w:p>
    <w:p w:rsidR="00B72608" w:rsidRPr="00F6115E" w:rsidRDefault="00B72608" w:rsidP="00B72608">
      <w:pPr>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ТСН на базе 1998г.</w:t>
      </w:r>
    </w:p>
    <w:p w:rsidR="00B72608" w:rsidRDefault="00B72608" w:rsidP="00B72608">
      <w:pPr>
        <w:spacing w:before="100" w:beforeAutospacing="1" w:after="100" w:afterAutospacing="1" w:line="240" w:lineRule="auto"/>
        <w:rPr>
          <w:rFonts w:ascii="Times New Roman" w:eastAsia="Times New Roman" w:hAnsi="Times New Roman" w:cs="Times New Roman"/>
          <w:sz w:val="24"/>
          <w:szCs w:val="24"/>
          <w:lang w:eastAsia="ru-RU"/>
        </w:rPr>
      </w:pPr>
    </w:p>
    <w:p w:rsidR="00B72608" w:rsidRPr="00F6115E" w:rsidRDefault="00B72608" w:rsidP="00B72608">
      <w:pPr>
        <w:spacing w:after="0" w:line="240" w:lineRule="auto"/>
        <w:rPr>
          <w:rFonts w:ascii="Times New Roman" w:eastAsia="Times New Roman" w:hAnsi="Times New Roman" w:cs="Times New Roman"/>
          <w:b/>
          <w:sz w:val="24"/>
          <w:szCs w:val="24"/>
          <w:u w:val="single"/>
          <w:lang w:eastAsia="ru-RU"/>
        </w:rPr>
      </w:pPr>
      <w:r w:rsidRPr="00F6115E">
        <w:rPr>
          <w:rFonts w:ascii="Times New Roman" w:eastAsia="Times New Roman" w:hAnsi="Times New Roman" w:cs="Times New Roman"/>
          <w:b/>
          <w:sz w:val="24"/>
          <w:szCs w:val="24"/>
          <w:u w:val="single"/>
          <w:lang w:eastAsia="ru-RU"/>
        </w:rPr>
        <w:lastRenderedPageBreak/>
        <w:t>38. Локальная смета. Особенности расчета локальных смет при использовании ФЕР, ТЕР, ТСН.</w:t>
      </w:r>
    </w:p>
    <w:p w:rsidR="00B72608" w:rsidRDefault="00B72608" w:rsidP="00B72608">
      <w:pPr>
        <w:spacing w:after="0" w:line="240" w:lineRule="auto"/>
        <w:rPr>
          <w:rFonts w:ascii="Times New Roman" w:hAnsi="Times New Roman" w:cs="Times New Roman"/>
          <w:sz w:val="24"/>
          <w:szCs w:val="24"/>
        </w:rPr>
      </w:pPr>
      <w:r w:rsidRPr="00B44A7C">
        <w:rPr>
          <w:rFonts w:ascii="Times New Roman" w:hAnsi="Times New Roman" w:cs="Times New Roman"/>
          <w:i/>
          <w:sz w:val="24"/>
          <w:szCs w:val="24"/>
        </w:rPr>
        <w:t xml:space="preserve">В локальных   сметах </w:t>
      </w:r>
      <w:r w:rsidRPr="00B44A7C">
        <w:rPr>
          <w:rFonts w:ascii="Times New Roman" w:hAnsi="Times New Roman" w:cs="Times New Roman"/>
          <w:sz w:val="24"/>
          <w:szCs w:val="24"/>
        </w:rPr>
        <w:t>определяется  стоимость  отдельных видов строительно-монтажных  работ, рассчитанная на основе объемов работ  по рабочим чертежам.</w:t>
      </w:r>
    </w:p>
    <w:p w:rsidR="00B72608" w:rsidRDefault="00B72608" w:rsidP="00B72608">
      <w:pPr>
        <w:spacing w:after="0" w:line="240" w:lineRule="auto"/>
        <w:rPr>
          <w:rFonts w:ascii="Times New Roman" w:eastAsia="Times New Roman" w:hAnsi="Times New Roman" w:cs="Times New Roman"/>
          <w:sz w:val="24"/>
          <w:szCs w:val="24"/>
          <w:lang w:eastAsia="ru-RU"/>
        </w:rPr>
      </w:pPr>
    </w:p>
    <w:p w:rsidR="00B72608" w:rsidRDefault="00B72608" w:rsidP="00B72608">
      <w:pPr>
        <w:pStyle w:val="a3"/>
        <w:numPr>
          <w:ilvl w:val="1"/>
          <w:numId w:val="1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Подробно определяются объемы работ;</w:t>
      </w:r>
    </w:p>
    <w:p w:rsidR="00B72608" w:rsidRDefault="00B72608" w:rsidP="00B72608">
      <w:pPr>
        <w:pStyle w:val="a3"/>
        <w:numPr>
          <w:ilvl w:val="1"/>
          <w:numId w:val="11"/>
        </w:numPr>
        <w:spacing w:after="0" w:line="240" w:lineRule="auto"/>
        <w:ind w:lef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Определить необходимый ФЕ</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ТЕР)                   2.  -//- ТСН-2001</w:t>
      </w:r>
    </w:p>
    <w:p w:rsidR="00B72608" w:rsidRPr="00B44A7C" w:rsidRDefault="00B72608" w:rsidP="00B72608">
      <w:pPr>
        <w:pStyle w:val="a3"/>
        <w:numPr>
          <w:ilvl w:val="1"/>
          <w:numId w:val="11"/>
        </w:numPr>
        <w:spacing w:after="0" w:line="240" w:lineRule="auto"/>
        <w:ind w:left="284"/>
        <w:rPr>
          <w:rFonts w:ascii="Times New Roman" w:eastAsia="Times New Roman" w:hAnsi="Times New Roman" w:cs="Times New Roman"/>
          <w:sz w:val="24"/>
          <w:szCs w:val="24"/>
          <w:lang w:eastAsia="ru-RU"/>
        </w:rPr>
      </w:pPr>
      <w:proofErr w:type="gramStart"/>
      <w:r w:rsidRPr="00B44A7C">
        <w:rPr>
          <w:rFonts w:ascii="Times New Roman" w:hAnsi="Times New Roman" w:cs="Times New Roman"/>
          <w:bCs/>
          <w:sz w:val="24"/>
          <w:szCs w:val="24"/>
        </w:rPr>
        <w:t xml:space="preserve">ФЦЦС (федеральный центр </w:t>
      </w:r>
      <w:r>
        <w:rPr>
          <w:rFonts w:ascii="Times New Roman" w:hAnsi="Times New Roman" w:cs="Times New Roman"/>
          <w:bCs/>
          <w:sz w:val="24"/>
          <w:szCs w:val="24"/>
        </w:rPr>
        <w:t xml:space="preserve">                                  3.</w:t>
      </w:r>
      <w:proofErr w:type="gramEnd"/>
      <w:r>
        <w:rPr>
          <w:rFonts w:ascii="Times New Roman" w:hAnsi="Times New Roman" w:cs="Times New Roman"/>
          <w:bCs/>
          <w:sz w:val="24"/>
          <w:szCs w:val="24"/>
        </w:rPr>
        <w:t xml:space="preserve"> Определить сметные средние цены </w:t>
      </w:r>
    </w:p>
    <w:p w:rsidR="00B72608" w:rsidRDefault="00B72608" w:rsidP="00B72608">
      <w:pPr>
        <w:pStyle w:val="a3"/>
        <w:spacing w:after="0" w:line="240" w:lineRule="auto"/>
        <w:ind w:left="284"/>
        <w:rPr>
          <w:rFonts w:ascii="Times New Roman" w:hAnsi="Times New Roman" w:cs="Times New Roman"/>
          <w:bCs/>
          <w:sz w:val="24"/>
          <w:szCs w:val="24"/>
        </w:rPr>
      </w:pPr>
      <w:r w:rsidRPr="00B44A7C">
        <w:rPr>
          <w:rFonts w:ascii="Times New Roman" w:hAnsi="Times New Roman" w:cs="Times New Roman"/>
          <w:bCs/>
          <w:sz w:val="24"/>
          <w:szCs w:val="24"/>
        </w:rPr>
        <w:t xml:space="preserve">ценообразования в строительстве и </w:t>
      </w:r>
      <w:r>
        <w:rPr>
          <w:rFonts w:ascii="Times New Roman" w:hAnsi="Times New Roman" w:cs="Times New Roman"/>
          <w:bCs/>
          <w:sz w:val="24"/>
          <w:szCs w:val="24"/>
        </w:rPr>
        <w:t xml:space="preserve">                     на материалы и конструкции ТСН-2001</w:t>
      </w:r>
    </w:p>
    <w:p w:rsidR="00B72608" w:rsidRDefault="00B72608" w:rsidP="00B72608">
      <w:pPr>
        <w:pStyle w:val="a3"/>
        <w:spacing w:after="0" w:line="240" w:lineRule="auto"/>
        <w:ind w:left="284"/>
        <w:rPr>
          <w:rFonts w:ascii="Times New Roman" w:hAnsi="Times New Roman" w:cs="Times New Roman"/>
          <w:bCs/>
          <w:sz w:val="24"/>
          <w:szCs w:val="24"/>
        </w:rPr>
      </w:pPr>
      <w:r w:rsidRPr="00B44A7C">
        <w:rPr>
          <w:rFonts w:ascii="Times New Roman" w:hAnsi="Times New Roman" w:cs="Times New Roman"/>
          <w:bCs/>
          <w:sz w:val="24"/>
          <w:szCs w:val="24"/>
        </w:rPr>
        <w:t>промышленности строительных материалов</w:t>
      </w:r>
    </w:p>
    <w:p w:rsidR="00B72608" w:rsidRDefault="00B72608" w:rsidP="00B72608">
      <w:pPr>
        <w:pStyle w:val="a3"/>
        <w:numPr>
          <w:ilvl w:val="1"/>
          <w:numId w:val="11"/>
        </w:numPr>
        <w:spacing w:after="0" w:line="240" w:lineRule="auto"/>
        <w:ind w:left="284"/>
        <w:rPr>
          <w:rFonts w:ascii="Times New Roman" w:hAnsi="Times New Roman" w:cs="Times New Roman"/>
          <w:bCs/>
          <w:sz w:val="24"/>
          <w:szCs w:val="24"/>
        </w:rPr>
      </w:pPr>
      <w:r>
        <w:rPr>
          <w:rFonts w:ascii="Times New Roman" w:hAnsi="Times New Roman" w:cs="Times New Roman"/>
          <w:bCs/>
          <w:sz w:val="24"/>
          <w:szCs w:val="24"/>
        </w:rPr>
        <w:t>Мин регион развития                                              4. МЦЦС</w:t>
      </w:r>
    </w:p>
    <w:p w:rsidR="00B72608" w:rsidRDefault="00B72608" w:rsidP="00B72608">
      <w:pPr>
        <w:spacing w:after="0" w:line="240" w:lineRule="auto"/>
        <w:rPr>
          <w:rFonts w:ascii="Times New Roman" w:hAnsi="Times New Roman" w:cs="Times New Roman"/>
          <w:bCs/>
          <w:sz w:val="24"/>
          <w:szCs w:val="24"/>
        </w:rPr>
      </w:pPr>
    </w:p>
    <w:p w:rsidR="00B72608" w:rsidRDefault="00B72608" w:rsidP="00B72608">
      <w:pPr>
        <w:spacing w:after="0" w:line="240" w:lineRule="auto"/>
        <w:rPr>
          <w:rFonts w:ascii="Times New Roman" w:hAnsi="Times New Roman" w:cs="Times New Roman"/>
          <w:bCs/>
          <w:sz w:val="24"/>
          <w:szCs w:val="24"/>
        </w:rPr>
      </w:pPr>
    </w:p>
    <w:p w:rsidR="00B72608" w:rsidRDefault="00B72608" w:rsidP="00B72608">
      <w:pPr>
        <w:spacing w:after="0" w:line="240" w:lineRule="auto"/>
        <w:rPr>
          <w:rFonts w:ascii="Times New Roman" w:hAnsi="Times New Roman" w:cs="Times New Roman"/>
          <w:bCs/>
          <w:sz w:val="24"/>
          <w:szCs w:val="24"/>
        </w:rPr>
      </w:pPr>
    </w:p>
    <w:p w:rsidR="00B72608" w:rsidRDefault="00B72608" w:rsidP="00B72608">
      <w:pPr>
        <w:spacing w:after="0" w:line="240" w:lineRule="auto"/>
        <w:rPr>
          <w:rFonts w:ascii="Times New Roman" w:hAnsi="Times New Roman" w:cs="Times New Roman"/>
          <w:bCs/>
          <w:sz w:val="24"/>
          <w:szCs w:val="24"/>
        </w:rPr>
      </w:pPr>
    </w:p>
    <w:p w:rsidR="00B72608" w:rsidRPr="00D709ED" w:rsidRDefault="00B72608" w:rsidP="00B72608">
      <w:pPr>
        <w:spacing w:after="0" w:line="240" w:lineRule="auto"/>
        <w:rPr>
          <w:rFonts w:ascii="Times New Roman" w:hAnsi="Times New Roman" w:cs="Times New Roman"/>
          <w:b/>
          <w:bCs/>
          <w:sz w:val="24"/>
          <w:szCs w:val="24"/>
          <w:u w:val="single"/>
        </w:rPr>
      </w:pPr>
      <w:r w:rsidRPr="00D709ED">
        <w:rPr>
          <w:rFonts w:ascii="Times New Roman" w:hAnsi="Times New Roman" w:cs="Times New Roman"/>
          <w:b/>
          <w:bCs/>
          <w:sz w:val="24"/>
          <w:szCs w:val="24"/>
          <w:u w:val="single"/>
        </w:rPr>
        <w:t>39. Объектная смета. Учет лимитированных затрат и возрастных сумм.</w:t>
      </w:r>
    </w:p>
    <w:p w:rsidR="00B72608" w:rsidRPr="00D709ED" w:rsidRDefault="00B72608" w:rsidP="00B72608">
      <w:pPr>
        <w:spacing w:after="0"/>
        <w:ind w:firstLine="720"/>
        <w:rPr>
          <w:rFonts w:ascii="Times New Roman" w:hAnsi="Times New Roman" w:cs="Times New Roman"/>
          <w:sz w:val="24"/>
          <w:szCs w:val="24"/>
        </w:rPr>
      </w:pPr>
      <w:r w:rsidRPr="00D709ED">
        <w:rPr>
          <w:rFonts w:ascii="Times New Roman" w:hAnsi="Times New Roman" w:cs="Times New Roman"/>
          <w:i/>
          <w:sz w:val="24"/>
          <w:szCs w:val="24"/>
        </w:rPr>
        <w:t xml:space="preserve">Объектные сметные расчеты </w:t>
      </w:r>
      <w:r w:rsidRPr="00D709ED">
        <w:rPr>
          <w:rFonts w:ascii="Times New Roman" w:hAnsi="Times New Roman" w:cs="Times New Roman"/>
          <w:sz w:val="24"/>
          <w:szCs w:val="24"/>
        </w:rPr>
        <w:t>объединяют данные из локальных сметных расчетов (смет) и подлежат уточнению в процессе строительства.</w:t>
      </w:r>
    </w:p>
    <w:p w:rsidR="00B72608" w:rsidRPr="00D709ED" w:rsidRDefault="00B72608" w:rsidP="00B72608">
      <w:pPr>
        <w:spacing w:after="0"/>
        <w:rPr>
          <w:rFonts w:ascii="Times New Roman" w:eastAsia="Times New Roman" w:hAnsi="Times New Roman" w:cs="Times New Roman"/>
          <w:sz w:val="24"/>
          <w:szCs w:val="24"/>
          <w:lang w:eastAsia="ru-RU"/>
        </w:rPr>
      </w:pPr>
      <w:r w:rsidRPr="00D709ED">
        <w:rPr>
          <w:rFonts w:ascii="Times New Roman" w:eastAsia="Times New Roman" w:hAnsi="Times New Roman" w:cs="Times New Roman"/>
          <w:b/>
          <w:bCs/>
          <w:sz w:val="24"/>
          <w:szCs w:val="24"/>
          <w:lang w:eastAsia="ru-RU"/>
        </w:rPr>
        <w:t>Лимитированные затраты</w:t>
      </w:r>
      <w:r w:rsidRPr="00D709ED">
        <w:rPr>
          <w:rFonts w:ascii="Times New Roman" w:eastAsia="Times New Roman" w:hAnsi="Times New Roman" w:cs="Times New Roman"/>
          <w:sz w:val="24"/>
          <w:szCs w:val="24"/>
          <w:lang w:eastAsia="ru-RU"/>
        </w:rPr>
        <w:t xml:space="preserve"> - групп</w:t>
      </w:r>
      <w:r>
        <w:rPr>
          <w:rFonts w:ascii="Times New Roman" w:eastAsia="Times New Roman" w:hAnsi="Times New Roman" w:cs="Times New Roman"/>
          <w:sz w:val="24"/>
          <w:szCs w:val="24"/>
          <w:lang w:eastAsia="ru-RU"/>
        </w:rPr>
        <w:t>а</w:t>
      </w:r>
      <w:r w:rsidRPr="00D709ED">
        <w:rPr>
          <w:rFonts w:ascii="Times New Roman" w:eastAsia="Times New Roman" w:hAnsi="Times New Roman" w:cs="Times New Roman"/>
          <w:sz w:val="24"/>
          <w:szCs w:val="24"/>
          <w:lang w:eastAsia="ru-RU"/>
        </w:rPr>
        <w:t xml:space="preserve"> затрат, определяемых по установленным сметным нормативам в процентах от того или иного элемента сметной стоимости. </w:t>
      </w:r>
    </w:p>
    <w:p w:rsidR="00B72608" w:rsidRPr="00D709ED" w:rsidRDefault="00B72608" w:rsidP="00B72608">
      <w:pPr>
        <w:spacing w:after="0"/>
        <w:rPr>
          <w:rFonts w:ascii="Times New Roman" w:eastAsia="Times New Roman" w:hAnsi="Times New Roman" w:cs="Times New Roman"/>
          <w:sz w:val="24"/>
          <w:szCs w:val="24"/>
          <w:lang w:eastAsia="ru-RU"/>
        </w:rPr>
      </w:pPr>
      <w:r w:rsidRPr="00D709ED">
        <w:rPr>
          <w:rFonts w:ascii="Times New Roman" w:eastAsia="Times New Roman" w:hAnsi="Times New Roman" w:cs="Times New Roman"/>
          <w:sz w:val="24"/>
          <w:szCs w:val="24"/>
          <w:lang w:eastAsia="ru-RU"/>
        </w:rPr>
        <w:t>В строительстве к категории лимитированных относя</w:t>
      </w:r>
      <w:r>
        <w:rPr>
          <w:rFonts w:ascii="Times New Roman" w:eastAsia="Times New Roman" w:hAnsi="Times New Roman" w:cs="Times New Roman"/>
          <w:sz w:val="24"/>
          <w:szCs w:val="24"/>
          <w:lang w:eastAsia="ru-RU"/>
        </w:rPr>
        <w:t xml:space="preserve">т: </w:t>
      </w:r>
      <w:r w:rsidRPr="00D709ED">
        <w:rPr>
          <w:rFonts w:ascii="Times New Roman" w:eastAsia="Times New Roman" w:hAnsi="Times New Roman" w:cs="Times New Roman"/>
          <w:sz w:val="24"/>
          <w:szCs w:val="24"/>
          <w:lang w:eastAsia="ru-RU"/>
        </w:rPr>
        <w:t xml:space="preserve"> зимние удорожания, средства на возведение временных зданий и сооружений, резерв на непредвиденные работы и затраты, связанные с подвижным и разъездным характером работ, затраты, связанные с командированием работников строительно-монтажных организаций, затраты по возмещению затрат по перевозке работников строительно-монтажных организаций автомобильным транспортом и ряд других.</w:t>
      </w:r>
    </w:p>
    <w:p w:rsidR="00B72608" w:rsidRDefault="00B72608" w:rsidP="00B72608">
      <w:pPr>
        <w:spacing w:after="0"/>
        <w:rPr>
          <w:rStyle w:val="ucoz-forum-post"/>
          <w:rFonts w:ascii="Times New Roman" w:hAnsi="Times New Roman" w:cs="Times New Roman"/>
          <w:sz w:val="24"/>
          <w:szCs w:val="24"/>
        </w:rPr>
      </w:pPr>
      <w:proofErr w:type="gramStart"/>
      <w:r w:rsidRPr="00E64DF4">
        <w:rPr>
          <w:rStyle w:val="ucoz-forum-post"/>
          <w:rFonts w:ascii="Times New Roman" w:hAnsi="Times New Roman" w:cs="Times New Roman"/>
          <w:b/>
          <w:sz w:val="24"/>
          <w:szCs w:val="24"/>
        </w:rPr>
        <w:t>Возвратные суммы</w:t>
      </w:r>
      <w:r w:rsidRPr="00E64DF4">
        <w:rPr>
          <w:rStyle w:val="ucoz-forum-post"/>
          <w:rFonts w:ascii="Times New Roman" w:hAnsi="Times New Roman" w:cs="Times New Roman"/>
          <w:sz w:val="24"/>
          <w:szCs w:val="24"/>
        </w:rPr>
        <w:t xml:space="preserve">, приводимые за итогом сводного сметного расчета, показываются </w:t>
      </w:r>
      <w:proofErr w:type="spellStart"/>
      <w:r w:rsidRPr="00E64DF4">
        <w:rPr>
          <w:rStyle w:val="ucoz-forum-post"/>
          <w:rFonts w:ascii="Times New Roman" w:hAnsi="Times New Roman" w:cs="Times New Roman"/>
          <w:sz w:val="24"/>
          <w:szCs w:val="24"/>
        </w:rPr>
        <w:t>справочно</w:t>
      </w:r>
      <w:proofErr w:type="spellEnd"/>
      <w:r w:rsidRPr="00E64DF4">
        <w:rPr>
          <w:rStyle w:val="ucoz-forum-post"/>
          <w:rFonts w:ascii="Times New Roman" w:hAnsi="Times New Roman" w:cs="Times New Roman"/>
          <w:sz w:val="24"/>
          <w:szCs w:val="24"/>
        </w:rPr>
        <w:t xml:space="preserve"> и складываются: </w:t>
      </w:r>
      <w:r w:rsidRPr="00E64DF4">
        <w:rPr>
          <w:rFonts w:ascii="Times New Roman" w:hAnsi="Times New Roman" w:cs="Times New Roman"/>
          <w:sz w:val="24"/>
          <w:szCs w:val="24"/>
        </w:rPr>
        <w:br/>
      </w:r>
      <w:r w:rsidRPr="00E64DF4">
        <w:rPr>
          <w:rStyle w:val="ucoz-forum-post"/>
          <w:rFonts w:ascii="Times New Roman" w:hAnsi="Times New Roman" w:cs="Times New Roman"/>
          <w:sz w:val="24"/>
          <w:szCs w:val="24"/>
        </w:rPr>
        <w:t xml:space="preserve">из итогов возвратных сумм в объектных (локальных) сметных расчетах (сметах); </w:t>
      </w:r>
      <w:r w:rsidRPr="00E64DF4">
        <w:rPr>
          <w:rFonts w:ascii="Times New Roman" w:hAnsi="Times New Roman" w:cs="Times New Roman"/>
          <w:sz w:val="24"/>
          <w:szCs w:val="24"/>
        </w:rPr>
        <w:br/>
      </w:r>
      <w:r w:rsidRPr="00E64DF4">
        <w:rPr>
          <w:rStyle w:val="ucoz-forum-post"/>
          <w:rFonts w:ascii="Times New Roman" w:hAnsi="Times New Roman" w:cs="Times New Roman"/>
          <w:sz w:val="24"/>
          <w:szCs w:val="24"/>
        </w:rPr>
        <w:t>из суммарной (по итогам объектных и локальных сметных расчетов и смет) балансовой (остаточной) стоимости оборудования, демонтируемого или переставляемого в пределах действующего реконструируемого или технически перевооружаемого предприятия.</w:t>
      </w:r>
      <w:proofErr w:type="gramEnd"/>
    </w:p>
    <w:p w:rsidR="00B72608" w:rsidRDefault="00B72608" w:rsidP="00B72608">
      <w:pPr>
        <w:spacing w:after="0"/>
        <w:rPr>
          <w:rStyle w:val="ucoz-forum-post"/>
          <w:rFonts w:ascii="Times New Roman" w:hAnsi="Times New Roman" w:cs="Times New Roman"/>
          <w:sz w:val="24"/>
          <w:szCs w:val="24"/>
        </w:rPr>
      </w:pPr>
    </w:p>
    <w:p w:rsidR="00B72608" w:rsidRDefault="00B72608" w:rsidP="00B72608">
      <w:pPr>
        <w:spacing w:after="0"/>
        <w:rPr>
          <w:rFonts w:ascii="Times New Roman" w:hAnsi="Times New Roman" w:cs="Times New Roman"/>
          <w:bCs/>
          <w:sz w:val="24"/>
          <w:szCs w:val="24"/>
        </w:rPr>
      </w:pPr>
    </w:p>
    <w:p w:rsidR="00B72608" w:rsidRPr="00E64DF4" w:rsidRDefault="00B72608" w:rsidP="00B72608">
      <w:pPr>
        <w:spacing w:after="0"/>
        <w:rPr>
          <w:rFonts w:ascii="Times New Roman" w:hAnsi="Times New Roman" w:cs="Times New Roman"/>
          <w:b/>
          <w:bCs/>
          <w:sz w:val="24"/>
          <w:szCs w:val="24"/>
          <w:u w:val="single"/>
        </w:rPr>
      </w:pPr>
      <w:r w:rsidRPr="00E64DF4">
        <w:rPr>
          <w:rFonts w:ascii="Times New Roman" w:hAnsi="Times New Roman" w:cs="Times New Roman"/>
          <w:b/>
          <w:bCs/>
          <w:sz w:val="24"/>
          <w:szCs w:val="24"/>
          <w:u w:val="single"/>
        </w:rPr>
        <w:t xml:space="preserve">40. Сводный сметный расчет. Структура и </w:t>
      </w:r>
      <w:r>
        <w:rPr>
          <w:rFonts w:ascii="Times New Roman" w:hAnsi="Times New Roman" w:cs="Times New Roman"/>
          <w:b/>
          <w:bCs/>
          <w:sz w:val="24"/>
          <w:szCs w:val="24"/>
          <w:u w:val="single"/>
        </w:rPr>
        <w:t>расчет составляющих</w:t>
      </w:r>
      <w:r w:rsidRPr="00E64DF4">
        <w:rPr>
          <w:rFonts w:ascii="Times New Roman" w:hAnsi="Times New Roman" w:cs="Times New Roman"/>
          <w:b/>
          <w:bCs/>
          <w:sz w:val="24"/>
          <w:szCs w:val="24"/>
          <w:u w:val="single"/>
        </w:rPr>
        <w:t xml:space="preserve"> ССР.</w:t>
      </w:r>
    </w:p>
    <w:p w:rsidR="00B72608" w:rsidRPr="00E64DF4" w:rsidRDefault="00B72608" w:rsidP="00B72608">
      <w:pPr>
        <w:spacing w:after="0"/>
        <w:ind w:firstLine="720"/>
        <w:rPr>
          <w:rFonts w:ascii="Times New Roman" w:hAnsi="Times New Roman" w:cs="Times New Roman"/>
          <w:sz w:val="24"/>
          <w:szCs w:val="24"/>
        </w:rPr>
      </w:pPr>
      <w:r w:rsidRPr="00E64DF4">
        <w:rPr>
          <w:rFonts w:ascii="Times New Roman" w:hAnsi="Times New Roman" w:cs="Times New Roman"/>
          <w:i/>
          <w:sz w:val="24"/>
          <w:szCs w:val="24"/>
        </w:rPr>
        <w:t xml:space="preserve">Сводные сметные расчеты стоимости строительства </w:t>
      </w:r>
      <w:r w:rsidRPr="00E64DF4">
        <w:rPr>
          <w:rFonts w:ascii="Times New Roman" w:hAnsi="Times New Roman" w:cs="Times New Roman"/>
          <w:sz w:val="24"/>
          <w:szCs w:val="24"/>
        </w:rPr>
        <w:t>предприятий, зданий и сооружений объединяют  данные  объектных сметных расчетов, объектных смет и сметных расчетов на отдельные виды затрат и определяют  сметную стоимость стройки.</w:t>
      </w:r>
    </w:p>
    <w:p w:rsidR="00B72608" w:rsidRPr="00E64DF4" w:rsidRDefault="00B72608" w:rsidP="00B72608">
      <w:p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Главы сводного сметного расчета:</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1. Подготовка территории строительства.</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2. Основные объекты строительства.</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3. Объекты подсобного и обслуживающего назначения.</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4. Объекты энергетического хозяйства.</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5. Объекты транспортного хозяйства и связи.</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6. Наружные сети и сооружения водоснабжения, канализации, теплоснабжения и газоснабжения.</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7. Благоустройство и озеленение территории.</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8. Временные здания и сооружения.</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9. Прочие работы и затраты.</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lastRenderedPageBreak/>
        <w:t xml:space="preserve">10. Содержание дирекции </w:t>
      </w:r>
      <w:proofErr w:type="gramStart"/>
      <w:r w:rsidRPr="00E64DF4">
        <w:rPr>
          <w:rFonts w:ascii="Times New Roman" w:eastAsia="Times New Roman" w:hAnsi="Times New Roman" w:cs="Times New Roman"/>
          <w:sz w:val="24"/>
          <w:szCs w:val="24"/>
          <w:lang w:eastAsia="ru-RU"/>
        </w:rPr>
        <w:t xml:space="preserve">( </w:t>
      </w:r>
      <w:proofErr w:type="gramEnd"/>
      <w:r w:rsidRPr="00E64DF4">
        <w:rPr>
          <w:rFonts w:ascii="Times New Roman" w:eastAsia="Times New Roman" w:hAnsi="Times New Roman" w:cs="Times New Roman"/>
          <w:sz w:val="24"/>
          <w:szCs w:val="24"/>
          <w:lang w:eastAsia="ru-RU"/>
        </w:rPr>
        <w:t>технический надзор) строящегося предприятия (учреждения).</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11. Подготовка эксплуатационных кадров.</w:t>
      </w:r>
    </w:p>
    <w:p w:rsidR="00B72608" w:rsidRPr="00E64DF4" w:rsidRDefault="00B72608" w:rsidP="00B72608">
      <w:pPr>
        <w:numPr>
          <w:ilvl w:val="0"/>
          <w:numId w:val="13"/>
        </w:numPr>
        <w:spacing w:after="0" w:line="240" w:lineRule="auto"/>
        <w:rPr>
          <w:rFonts w:ascii="Times New Roman" w:eastAsia="Times New Roman" w:hAnsi="Times New Roman" w:cs="Times New Roman"/>
          <w:sz w:val="24"/>
          <w:szCs w:val="24"/>
          <w:lang w:eastAsia="ru-RU"/>
        </w:rPr>
      </w:pPr>
      <w:r w:rsidRPr="00E64DF4">
        <w:rPr>
          <w:rFonts w:ascii="Times New Roman" w:eastAsia="Times New Roman" w:hAnsi="Times New Roman" w:cs="Times New Roman"/>
          <w:sz w:val="24"/>
          <w:szCs w:val="24"/>
          <w:lang w:eastAsia="ru-RU"/>
        </w:rPr>
        <w:t>12. Проектные и изыскательские работы, авторский надзор.</w:t>
      </w:r>
    </w:p>
    <w:p w:rsidR="00B72608" w:rsidRDefault="00B72608" w:rsidP="00B72608">
      <w:pPr>
        <w:spacing w:after="0"/>
        <w:rPr>
          <w:rFonts w:ascii="Times New Roman" w:hAnsi="Times New Roman" w:cs="Times New Roman"/>
          <w:bCs/>
          <w:sz w:val="24"/>
          <w:szCs w:val="24"/>
        </w:rPr>
      </w:pPr>
    </w:p>
    <w:p w:rsidR="00B72608"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В конце каждой главы расчетный итог. Итог по главам 1-7 после 7гл. Итог по главам 1-10 после 10 главы.</w:t>
      </w:r>
    </w:p>
    <w:p w:rsidR="00B72608" w:rsidRPr="00E64DF4" w:rsidRDefault="00B72608" w:rsidP="00B72608">
      <w:pPr>
        <w:spacing w:after="0"/>
        <w:rPr>
          <w:rFonts w:ascii="Times New Roman" w:hAnsi="Times New Roman" w:cs="Times New Roman"/>
          <w:bCs/>
          <w:sz w:val="24"/>
          <w:szCs w:val="24"/>
        </w:rPr>
      </w:pPr>
      <w:r>
        <w:rPr>
          <w:rFonts w:ascii="Times New Roman" w:hAnsi="Times New Roman" w:cs="Times New Roman"/>
          <w:bCs/>
          <w:sz w:val="24"/>
          <w:szCs w:val="24"/>
        </w:rPr>
        <w:t>Расчет в базисных ценах 2000г. После итога учитывается НДС.</w:t>
      </w:r>
    </w:p>
    <w:p w:rsidR="00B72608" w:rsidRDefault="00B72608"/>
    <w:p w:rsidR="00B72608" w:rsidRDefault="00B72608"/>
    <w:p w:rsidR="00B72608" w:rsidRDefault="00B72608" w:rsidP="00B72608">
      <w:pPr>
        <w:spacing w:after="0"/>
        <w:rPr>
          <w:rFonts w:ascii="Times New Roman" w:hAnsi="Times New Roman" w:cs="Times New Roman"/>
          <w:b/>
          <w:sz w:val="24"/>
          <w:szCs w:val="24"/>
        </w:rPr>
      </w:pPr>
      <w:r>
        <w:rPr>
          <w:rFonts w:ascii="Times New Roman" w:hAnsi="Times New Roman" w:cs="Times New Roman"/>
          <w:b/>
          <w:sz w:val="24"/>
          <w:szCs w:val="24"/>
        </w:rPr>
        <w:t>41. Снижение себестоимости строительно-монтажных работ.</w:t>
      </w:r>
    </w:p>
    <w:p w:rsidR="00B72608" w:rsidRDefault="00B72608" w:rsidP="00B72608">
      <w:pPr>
        <w:spacing w:after="0"/>
        <w:rPr>
          <w:rFonts w:ascii="Times New Roman" w:hAnsi="Times New Roman" w:cs="Times New Roman"/>
          <w:sz w:val="24"/>
          <w:szCs w:val="24"/>
        </w:rPr>
      </w:pPr>
      <w:r w:rsidRPr="002D3F74">
        <w:rPr>
          <w:rFonts w:ascii="Times New Roman" w:hAnsi="Times New Roman" w:cs="Times New Roman"/>
          <w:b/>
          <w:i/>
          <w:sz w:val="24"/>
          <w:szCs w:val="24"/>
        </w:rPr>
        <w:t xml:space="preserve">Себестоимость строительно-монтажных работ, </w:t>
      </w:r>
      <w:r w:rsidRPr="002D3F74">
        <w:rPr>
          <w:rFonts w:ascii="Times New Roman" w:hAnsi="Times New Roman" w:cs="Times New Roman"/>
          <w:sz w:val="24"/>
          <w:szCs w:val="24"/>
        </w:rPr>
        <w:t xml:space="preserve">выполненных строительной организацией собственными силами, включает расходы на приобретение материалов, топлива, энергии, </w:t>
      </w:r>
      <w:proofErr w:type="gramStart"/>
      <w:r w:rsidRPr="002D3F74">
        <w:rPr>
          <w:rFonts w:ascii="Times New Roman" w:hAnsi="Times New Roman" w:cs="Times New Roman"/>
          <w:sz w:val="24"/>
          <w:szCs w:val="24"/>
        </w:rPr>
        <w:t>о</w:t>
      </w:r>
      <w:proofErr w:type="gramEnd"/>
      <w:r w:rsidRPr="002D3F74">
        <w:rPr>
          <w:rFonts w:ascii="Times New Roman" w:hAnsi="Times New Roman" w:cs="Times New Roman"/>
          <w:sz w:val="24"/>
          <w:szCs w:val="24"/>
        </w:rPr>
        <w:t xml:space="preserve"> </w:t>
      </w:r>
      <w:proofErr w:type="gramStart"/>
      <w:r w:rsidRPr="002D3F74">
        <w:rPr>
          <w:rFonts w:ascii="Times New Roman" w:hAnsi="Times New Roman" w:cs="Times New Roman"/>
          <w:sz w:val="24"/>
          <w:szCs w:val="24"/>
        </w:rPr>
        <w:t>труда</w:t>
      </w:r>
      <w:proofErr w:type="gramEnd"/>
      <w:r w:rsidRPr="002D3F74">
        <w:rPr>
          <w:rFonts w:ascii="Times New Roman" w:hAnsi="Times New Roman" w:cs="Times New Roman"/>
          <w:sz w:val="24"/>
          <w:szCs w:val="24"/>
        </w:rPr>
        <w:t xml:space="preserve"> наемных работников, компенсацию износа используемых основных фондов и другие затраты. Все </w:t>
      </w:r>
      <w:r w:rsidRPr="002D3F74">
        <w:rPr>
          <w:rFonts w:ascii="Times New Roman" w:hAnsi="Times New Roman" w:cs="Times New Roman"/>
          <w:i/>
          <w:sz w:val="24"/>
          <w:szCs w:val="24"/>
        </w:rPr>
        <w:t xml:space="preserve">издержки </w:t>
      </w:r>
      <w:r w:rsidRPr="002D3F74">
        <w:rPr>
          <w:rFonts w:ascii="Times New Roman" w:hAnsi="Times New Roman" w:cs="Times New Roman"/>
          <w:sz w:val="24"/>
          <w:szCs w:val="24"/>
        </w:rPr>
        <w:t>в зависимости от способов их включения в себестоимость работ подразделяются на прямые и накладные (косвенные).</w:t>
      </w:r>
    </w:p>
    <w:p w:rsidR="00B72608" w:rsidRDefault="00B72608" w:rsidP="00B72608">
      <w:pPr>
        <w:spacing w:after="0"/>
        <w:rPr>
          <w:rFonts w:ascii="Times New Roman" w:hAnsi="Times New Roman" w:cs="Times New Roman"/>
          <w:sz w:val="24"/>
          <w:szCs w:val="24"/>
        </w:rPr>
      </w:pPr>
    </w:p>
    <w:p w:rsidR="00B72608" w:rsidRDefault="00B72608" w:rsidP="00B72608">
      <w:pPr>
        <w:pStyle w:val="a4"/>
        <w:spacing w:before="0" w:beforeAutospacing="0" w:after="0" w:afterAutospacing="0" w:line="276" w:lineRule="auto"/>
      </w:pPr>
      <w:r>
        <w:t>Снижения себестоимости строительно-монтажных работ можно достичь за счет:</w:t>
      </w:r>
    </w:p>
    <w:p w:rsidR="00B72608" w:rsidRDefault="00B72608" w:rsidP="00B72608">
      <w:pPr>
        <w:pStyle w:val="a4"/>
        <w:numPr>
          <w:ilvl w:val="0"/>
          <w:numId w:val="14"/>
        </w:numPr>
        <w:spacing w:before="0" w:beforeAutospacing="0" w:after="0" w:afterAutospacing="0" w:line="276" w:lineRule="auto"/>
      </w:pPr>
      <w:r>
        <w:t>применения производительной техники (снизить расхо</w:t>
      </w:r>
      <w:r>
        <w:softHyphen/>
        <w:t>ды топлива и электроэнергии, затраты на ремонт и техобслу</w:t>
      </w:r>
      <w:r>
        <w:softHyphen/>
        <w:t>живание строительных машин и механизмов);</w:t>
      </w:r>
    </w:p>
    <w:p w:rsidR="00B72608" w:rsidRDefault="00B72608" w:rsidP="00B72608">
      <w:pPr>
        <w:pStyle w:val="a4"/>
        <w:numPr>
          <w:ilvl w:val="0"/>
          <w:numId w:val="14"/>
        </w:numPr>
        <w:spacing w:before="0" w:beforeAutospacing="0" w:after="0" w:afterAutospacing="0" w:line="276" w:lineRule="auto"/>
      </w:pPr>
      <w:r>
        <w:t xml:space="preserve">повышения сменности с изменением режима </w:t>
      </w:r>
      <w:r>
        <w:rPr>
          <w:rStyle w:val="ad"/>
        </w:rPr>
        <w:t>работы</w:t>
      </w:r>
      <w:r>
        <w:t xml:space="preserve"> стро</w:t>
      </w:r>
      <w:r>
        <w:softHyphen/>
        <w:t xml:space="preserve">ительных </w:t>
      </w:r>
      <w:r>
        <w:rPr>
          <w:b/>
          <w:bCs/>
        </w:rPr>
        <w:t>организаций</w:t>
      </w:r>
      <w:r>
        <w:t>, транспорта, занятого на перевозках</w:t>
      </w:r>
    </w:p>
    <w:p w:rsidR="00B72608" w:rsidRDefault="00B72608" w:rsidP="00B72608">
      <w:pPr>
        <w:pStyle w:val="a4"/>
      </w:pPr>
      <w:r>
        <w:t>Существуют и более тонкие и скрытые факторы, которые требуют привлечения научных методик, обширной информа</w:t>
      </w:r>
      <w:r>
        <w:softHyphen/>
        <w:t>ционной базы, экономически высококвалифицированных уп</w:t>
      </w:r>
      <w:r>
        <w:softHyphen/>
        <w:t>равленческих кадров:</w:t>
      </w:r>
    </w:p>
    <w:p w:rsidR="00B72608" w:rsidRDefault="00B72608" w:rsidP="00B72608">
      <w:pPr>
        <w:pStyle w:val="a4"/>
        <w:numPr>
          <w:ilvl w:val="0"/>
          <w:numId w:val="14"/>
        </w:numPr>
      </w:pPr>
      <w:r>
        <w:t xml:space="preserve">выбор рациональных темпов, сроков </w:t>
      </w:r>
      <w:r>
        <w:rPr>
          <w:i/>
          <w:iCs/>
        </w:rPr>
        <w:t>строительства</w:t>
      </w:r>
      <w:r>
        <w:t>;</w:t>
      </w:r>
    </w:p>
    <w:p w:rsidR="00B72608" w:rsidRDefault="00B72608" w:rsidP="00B72608">
      <w:pPr>
        <w:pStyle w:val="a4"/>
        <w:numPr>
          <w:ilvl w:val="0"/>
          <w:numId w:val="14"/>
        </w:numPr>
      </w:pPr>
      <w:r>
        <w:t xml:space="preserve">оптимизация номенклатуры выпуска продукции, типов </w:t>
      </w:r>
      <w:r>
        <w:rPr>
          <w:rStyle w:val="a6"/>
        </w:rPr>
        <w:t>работ</w:t>
      </w:r>
      <w:r>
        <w:t>;</w:t>
      </w:r>
    </w:p>
    <w:p w:rsidR="00B72608" w:rsidRDefault="00B72608" w:rsidP="00B72608">
      <w:pPr>
        <w:pStyle w:val="a4"/>
        <w:numPr>
          <w:ilvl w:val="0"/>
          <w:numId w:val="14"/>
        </w:numPr>
      </w:pPr>
      <w:r>
        <w:t>определение рациональной степени использования про</w:t>
      </w:r>
      <w:r>
        <w:softHyphen/>
        <w:t>изводственной мощности;</w:t>
      </w:r>
    </w:p>
    <w:p w:rsidR="00B72608" w:rsidRDefault="00B72608" w:rsidP="00B72608">
      <w:pPr>
        <w:pStyle w:val="a4"/>
        <w:numPr>
          <w:ilvl w:val="0"/>
          <w:numId w:val="14"/>
        </w:numPr>
      </w:pPr>
      <w:r>
        <w:t>политика обновления строительных машин;</w:t>
      </w:r>
    </w:p>
    <w:p w:rsidR="00B72608" w:rsidRDefault="00B72608" w:rsidP="00B72608">
      <w:pPr>
        <w:pStyle w:val="a4"/>
        <w:numPr>
          <w:ilvl w:val="0"/>
          <w:numId w:val="14"/>
        </w:numPr>
      </w:pPr>
      <w:r>
        <w:t>выбор эффективного портфеля заказов;</w:t>
      </w:r>
    </w:p>
    <w:p w:rsidR="00B72608" w:rsidRDefault="00B72608" w:rsidP="00B72608">
      <w:pPr>
        <w:pStyle w:val="a4"/>
        <w:numPr>
          <w:ilvl w:val="0"/>
          <w:numId w:val="14"/>
        </w:numPr>
      </w:pPr>
      <w:r>
        <w:t>оптимальное управление запасами сырья, материалов, конструкций;</w:t>
      </w:r>
    </w:p>
    <w:p w:rsidR="00B72608" w:rsidRDefault="00B72608" w:rsidP="00B72608">
      <w:pPr>
        <w:pStyle w:val="a4"/>
        <w:numPr>
          <w:ilvl w:val="0"/>
          <w:numId w:val="14"/>
        </w:numPr>
      </w:pPr>
      <w:r>
        <w:t>профессиональный маркетинг.</w:t>
      </w:r>
    </w:p>
    <w:p w:rsidR="00B72608" w:rsidRDefault="00B72608" w:rsidP="00B72608">
      <w:pPr>
        <w:spacing w:after="0"/>
        <w:rPr>
          <w:rFonts w:ascii="Times New Roman" w:hAnsi="Times New Roman" w:cs="Times New Roman"/>
          <w:sz w:val="24"/>
          <w:szCs w:val="24"/>
        </w:rPr>
      </w:pPr>
    </w:p>
    <w:p w:rsidR="00B72608" w:rsidRPr="00557B7C" w:rsidRDefault="00B72608" w:rsidP="00B72608">
      <w:pPr>
        <w:spacing w:after="0"/>
        <w:rPr>
          <w:rFonts w:ascii="Times New Roman" w:hAnsi="Times New Roman" w:cs="Times New Roman"/>
          <w:b/>
          <w:sz w:val="24"/>
          <w:szCs w:val="24"/>
        </w:rPr>
      </w:pPr>
    </w:p>
    <w:p w:rsidR="00B72608" w:rsidRDefault="00B72608" w:rsidP="00B72608">
      <w:pPr>
        <w:spacing w:after="0"/>
        <w:rPr>
          <w:rFonts w:ascii="Times New Roman" w:hAnsi="Times New Roman" w:cs="Times New Roman"/>
          <w:b/>
          <w:sz w:val="24"/>
          <w:szCs w:val="24"/>
        </w:rPr>
      </w:pPr>
      <w:r w:rsidRPr="00557B7C">
        <w:rPr>
          <w:rFonts w:ascii="Times New Roman" w:hAnsi="Times New Roman" w:cs="Times New Roman"/>
          <w:b/>
          <w:sz w:val="24"/>
          <w:szCs w:val="24"/>
        </w:rPr>
        <w:t>42. Проведение конкурсов. Нормативная база и формирование договорной цены строительной продукции.</w:t>
      </w:r>
    </w:p>
    <w:p w:rsidR="00B72608" w:rsidRPr="00F618DB" w:rsidRDefault="00B72608" w:rsidP="00B72608">
      <w:pPr>
        <w:spacing w:after="0"/>
        <w:jc w:val="both"/>
        <w:rPr>
          <w:rFonts w:ascii="Times New Roman" w:hAnsi="Times New Roman" w:cs="Times New Roman"/>
          <w:sz w:val="24"/>
          <w:szCs w:val="24"/>
        </w:rPr>
      </w:pPr>
      <w:r w:rsidRPr="00F618DB">
        <w:rPr>
          <w:rFonts w:ascii="Times New Roman" w:hAnsi="Times New Roman" w:cs="Times New Roman"/>
          <w:sz w:val="24"/>
          <w:szCs w:val="24"/>
        </w:rPr>
        <w:t xml:space="preserve">Выбор  подрядчиков обычно осуществляется на конкурсной основе путем проведения торгов. </w:t>
      </w:r>
      <w:r w:rsidRPr="00F618DB">
        <w:rPr>
          <w:rFonts w:ascii="Times New Roman" w:hAnsi="Times New Roman" w:cs="Times New Roman"/>
          <w:sz w:val="24"/>
          <w:szCs w:val="24"/>
          <w:u w:val="single"/>
        </w:rPr>
        <w:t>Торги</w:t>
      </w:r>
      <w:r w:rsidRPr="00F618DB">
        <w:rPr>
          <w:rFonts w:ascii="Times New Roman" w:hAnsi="Times New Roman" w:cs="Times New Roman"/>
          <w:sz w:val="24"/>
          <w:szCs w:val="24"/>
        </w:rPr>
        <w:t xml:space="preserve"> по сравнению с прямыми двусторонними договорами создадут условия конкуренции между подрядными строительными  </w:t>
      </w:r>
      <w:proofErr w:type="gramStart"/>
      <w:r w:rsidRPr="00F618DB">
        <w:rPr>
          <w:rFonts w:ascii="Times New Roman" w:hAnsi="Times New Roman" w:cs="Times New Roman"/>
          <w:sz w:val="24"/>
          <w:szCs w:val="24"/>
        </w:rPr>
        <w:t>фирмами</w:t>
      </w:r>
      <w:proofErr w:type="gramEnd"/>
      <w:r w:rsidRPr="00F618DB">
        <w:rPr>
          <w:rFonts w:ascii="Times New Roman" w:hAnsi="Times New Roman" w:cs="Times New Roman"/>
          <w:sz w:val="24"/>
          <w:szCs w:val="24"/>
        </w:rPr>
        <w:t xml:space="preserve"> и позволяет заказчику выбрать наиболее выгодные предложения с точки зрения, как цены, так и других коммерческих и технических условий. Существуют </w:t>
      </w:r>
      <w:r w:rsidRPr="00F618DB">
        <w:rPr>
          <w:rFonts w:ascii="Times New Roman" w:hAnsi="Times New Roman" w:cs="Times New Roman"/>
          <w:sz w:val="24"/>
          <w:szCs w:val="24"/>
          <w:u w:val="single"/>
        </w:rPr>
        <w:t>две формы торгов: закрытые и открытые.</w:t>
      </w:r>
      <w:r w:rsidRPr="00F618DB">
        <w:rPr>
          <w:rFonts w:ascii="Times New Roman" w:hAnsi="Times New Roman" w:cs="Times New Roman"/>
          <w:sz w:val="24"/>
          <w:szCs w:val="24"/>
        </w:rPr>
        <w:t xml:space="preserve"> </w:t>
      </w:r>
    </w:p>
    <w:p w:rsidR="00B72608" w:rsidRDefault="00B72608" w:rsidP="00B72608">
      <w:pPr>
        <w:spacing w:after="0"/>
        <w:rPr>
          <w:rFonts w:ascii="Times New Roman" w:hAnsi="Times New Roman" w:cs="Times New Roman"/>
          <w:sz w:val="24"/>
          <w:szCs w:val="24"/>
        </w:rPr>
      </w:pPr>
      <w:r w:rsidRPr="00F618DB">
        <w:rPr>
          <w:rFonts w:ascii="Times New Roman" w:hAnsi="Times New Roman" w:cs="Times New Roman"/>
          <w:sz w:val="24"/>
          <w:szCs w:val="24"/>
        </w:rPr>
        <w:lastRenderedPageBreak/>
        <w:t xml:space="preserve">Организация проведение торгов обычно следующая: заказчик в открытой или закрытой форме уведомляет претендентов о своем намерении объявить торг на проектирование или строительство объекта, поставки оборудования и приглашает желающих принять участие. К началу объявления торгов заказчик  разрабатывает комплект документации, в которой излагаются основные идеи предмета торгов и характер коммерческих условий, что позволяет подрядчику правильно оценить стоимость строительства, а в дальнейшем, </w:t>
      </w:r>
      <w:proofErr w:type="gramStart"/>
      <w:r w:rsidRPr="00F618DB">
        <w:rPr>
          <w:rFonts w:ascii="Times New Roman" w:hAnsi="Times New Roman" w:cs="Times New Roman"/>
          <w:sz w:val="24"/>
          <w:szCs w:val="24"/>
        </w:rPr>
        <w:t>в</w:t>
      </w:r>
      <w:proofErr w:type="gramEnd"/>
      <w:r w:rsidRPr="00F618DB">
        <w:rPr>
          <w:rFonts w:ascii="Times New Roman" w:hAnsi="Times New Roman" w:cs="Times New Roman"/>
          <w:sz w:val="24"/>
          <w:szCs w:val="24"/>
        </w:rPr>
        <w:t xml:space="preserve"> </w:t>
      </w:r>
      <w:proofErr w:type="gramStart"/>
      <w:r w:rsidRPr="00F618DB">
        <w:rPr>
          <w:rFonts w:ascii="Times New Roman" w:hAnsi="Times New Roman" w:cs="Times New Roman"/>
          <w:sz w:val="24"/>
          <w:szCs w:val="24"/>
        </w:rPr>
        <w:t>случаев</w:t>
      </w:r>
      <w:proofErr w:type="gramEnd"/>
      <w:r w:rsidRPr="00F618DB">
        <w:rPr>
          <w:rFonts w:ascii="Times New Roman" w:hAnsi="Times New Roman" w:cs="Times New Roman"/>
          <w:sz w:val="24"/>
          <w:szCs w:val="24"/>
        </w:rPr>
        <w:t xml:space="preserve"> присуждения подряда, составлять рабочую документацию и осуществлять строительство. Комплект такой документации называется "тендером".</w:t>
      </w:r>
    </w:p>
    <w:p w:rsidR="00B72608" w:rsidRDefault="00B72608" w:rsidP="00B72608">
      <w:pPr>
        <w:pStyle w:val="ae"/>
        <w:spacing w:after="0"/>
        <w:ind w:firstLine="567"/>
        <w:jc w:val="both"/>
        <w:rPr>
          <w:sz w:val="24"/>
        </w:rPr>
      </w:pPr>
      <w:r>
        <w:rPr>
          <w:sz w:val="24"/>
        </w:rPr>
        <w:t>Договорная цена – это стоимость подрядных работ, за которую подрядная организация, определенная исполнителем работ, согласна выполнить объект заказа.</w:t>
      </w:r>
    </w:p>
    <w:p w:rsidR="00B72608" w:rsidRDefault="00B72608" w:rsidP="00B72608">
      <w:pPr>
        <w:pStyle w:val="a7"/>
        <w:rPr>
          <w:sz w:val="24"/>
        </w:rPr>
      </w:pPr>
      <w:r>
        <w:rPr>
          <w:sz w:val="24"/>
        </w:rPr>
        <w:t>Договорная цена входит в состав стоимости строительства и используется при проведении взаиморасчетов.</w:t>
      </w:r>
    </w:p>
    <w:p w:rsidR="00B72608" w:rsidRDefault="00B72608" w:rsidP="00B72608">
      <w:pPr>
        <w:pStyle w:val="a7"/>
        <w:rPr>
          <w:sz w:val="24"/>
        </w:rPr>
      </w:pPr>
      <w:r>
        <w:rPr>
          <w:sz w:val="24"/>
        </w:rPr>
        <w:t>Цена предложения, за которую претендент (подрядчик) согласен выполнить заказ, рассчитывается на основании нормативной потребности в трудовых и материально-технических ресурсах, необходимых для осуществления проектных решений по объекту заказа, и текущих цен на них.</w:t>
      </w:r>
    </w:p>
    <w:p w:rsidR="00B72608" w:rsidRDefault="00B72608" w:rsidP="00B72608">
      <w:pPr>
        <w:pStyle w:val="a7"/>
        <w:rPr>
          <w:sz w:val="24"/>
        </w:rPr>
      </w:pPr>
      <w:r>
        <w:rPr>
          <w:sz w:val="24"/>
        </w:rPr>
        <w:t xml:space="preserve">Для расчета цены предложения претендента в зависимости от способа определения исполнителя работ заказчик предоставляет претенденту (подрядчику): </w:t>
      </w:r>
    </w:p>
    <w:p w:rsidR="00B72608" w:rsidRDefault="00B72608" w:rsidP="00B72608">
      <w:pPr>
        <w:pStyle w:val="a7"/>
        <w:rPr>
          <w:sz w:val="24"/>
        </w:rPr>
      </w:pPr>
      <w:r>
        <w:rPr>
          <w:sz w:val="24"/>
        </w:rPr>
        <w:t xml:space="preserve">а) при проведении тендеров – ведомость предлагаемых объемов работ, ведомость ресурсов к ней с соответствующими сметными ценами или без цен, или инвесторскую сметную документацию; </w:t>
      </w:r>
    </w:p>
    <w:p w:rsidR="00B72608" w:rsidRDefault="00B72608" w:rsidP="00B72608">
      <w:pPr>
        <w:pStyle w:val="a7"/>
        <w:rPr>
          <w:sz w:val="24"/>
        </w:rPr>
      </w:pPr>
      <w:r>
        <w:rPr>
          <w:sz w:val="24"/>
        </w:rPr>
        <w:t>б) путем переговоров – проектно-сметную документацию в полном объеме.</w:t>
      </w:r>
    </w:p>
    <w:p w:rsidR="00B72608" w:rsidRDefault="00B72608" w:rsidP="00B72608">
      <w:pPr>
        <w:pStyle w:val="a7"/>
        <w:rPr>
          <w:sz w:val="24"/>
        </w:rPr>
      </w:pPr>
      <w:r>
        <w:rPr>
          <w:sz w:val="24"/>
        </w:rPr>
        <w:t>В цене предложения претендент (подрядчик) определяет стоимость предлагаемых к выполнению подрядных работ.</w:t>
      </w:r>
    </w:p>
    <w:p w:rsidR="00B72608" w:rsidRDefault="00B72608" w:rsidP="00B72608">
      <w:pPr>
        <w:pStyle w:val="a7"/>
        <w:rPr>
          <w:sz w:val="24"/>
        </w:rPr>
      </w:pPr>
      <w:r>
        <w:rPr>
          <w:sz w:val="24"/>
        </w:rPr>
        <w:t xml:space="preserve">В состав этой стоимости подрядчик включает как непосредственные, так и сопутствующие затраты (прямые и накладные) на строительство объекта заказа, прибыль, средства на покрытие риска, а также средства на уплату налогов, сборов, обязательных платежей. </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b/>
          <w:sz w:val="24"/>
          <w:szCs w:val="24"/>
        </w:rPr>
      </w:pPr>
      <w:r w:rsidRPr="00F618DB">
        <w:rPr>
          <w:rFonts w:ascii="Times New Roman" w:hAnsi="Times New Roman" w:cs="Times New Roman"/>
          <w:b/>
          <w:sz w:val="24"/>
          <w:szCs w:val="24"/>
        </w:rPr>
        <w:t>43. Нормативная, плановая и фактическая себестоимость, прибыль и рентабельность в строительстве.</w:t>
      </w:r>
    </w:p>
    <w:p w:rsidR="00B72608" w:rsidRPr="004D0D53" w:rsidRDefault="00B72608" w:rsidP="00B72608">
      <w:pPr>
        <w:spacing w:after="0"/>
        <w:rPr>
          <w:rFonts w:ascii="Times New Roman" w:hAnsi="Times New Roman" w:cs="Times New Roman"/>
          <w:b/>
          <w:sz w:val="24"/>
          <w:szCs w:val="24"/>
        </w:rPr>
      </w:pPr>
      <w:r w:rsidRPr="004D0D53">
        <w:rPr>
          <w:rFonts w:ascii="Times New Roman" w:hAnsi="Times New Roman" w:cs="Times New Roman"/>
          <w:sz w:val="24"/>
          <w:szCs w:val="24"/>
        </w:rPr>
        <w:t xml:space="preserve">Под </w:t>
      </w:r>
      <w:r w:rsidRPr="004D0D53">
        <w:rPr>
          <w:rFonts w:ascii="Times New Roman" w:hAnsi="Times New Roman" w:cs="Times New Roman"/>
          <w:b/>
          <w:bCs/>
          <w:sz w:val="24"/>
          <w:szCs w:val="24"/>
        </w:rPr>
        <w:t>себестоимостью</w:t>
      </w:r>
      <w:r w:rsidRPr="004D0D53">
        <w:rPr>
          <w:rFonts w:ascii="Times New Roman" w:hAnsi="Times New Roman" w:cs="Times New Roman"/>
          <w:sz w:val="24"/>
          <w:szCs w:val="24"/>
        </w:rPr>
        <w:t xml:space="preserve"> продукции понимают выраженные в денежной форме затраты на ее производство и реализацию. В условиях перехода к рыночной экономике себестоимость продукции является важнейшим показателем производственно-хозяйственной деятельности предприятия.</w:t>
      </w:r>
    </w:p>
    <w:p w:rsidR="00B72608" w:rsidRDefault="00B72608" w:rsidP="00B72608">
      <w:pPr>
        <w:spacing w:after="0"/>
        <w:rPr>
          <w:rFonts w:ascii="Times New Roman" w:hAnsi="Times New Roman" w:cs="Times New Roman"/>
          <w:sz w:val="24"/>
          <w:szCs w:val="24"/>
        </w:rPr>
      </w:pPr>
      <w:r w:rsidRPr="004D0D53">
        <w:rPr>
          <w:rFonts w:ascii="Times New Roman" w:hAnsi="Times New Roman" w:cs="Times New Roman"/>
          <w:sz w:val="24"/>
          <w:szCs w:val="24"/>
        </w:rPr>
        <w:t>В планировании, учете и анализе себестоимости отдельных видов продукции определяющими являются плановая, нормативная и фактическая себестоимость.</w:t>
      </w:r>
      <w:r w:rsidRPr="004D0D53">
        <w:rPr>
          <w:rFonts w:ascii="Times New Roman" w:hAnsi="Times New Roman" w:cs="Times New Roman"/>
          <w:sz w:val="24"/>
          <w:szCs w:val="24"/>
        </w:rPr>
        <w:br/>
      </w:r>
      <w:r w:rsidRPr="004D0D53">
        <w:rPr>
          <w:rFonts w:ascii="Times New Roman" w:hAnsi="Times New Roman" w:cs="Times New Roman"/>
          <w:sz w:val="24"/>
          <w:szCs w:val="24"/>
        </w:rPr>
        <w:br/>
      </w:r>
      <w:r w:rsidRPr="004D0D53">
        <w:rPr>
          <w:rStyle w:val="submenu-table"/>
          <w:b/>
          <w:bCs/>
          <w:sz w:val="24"/>
          <w:szCs w:val="24"/>
        </w:rPr>
        <w:t>Плановая себестоимость</w:t>
      </w:r>
      <w:r w:rsidRPr="004D0D53">
        <w:rPr>
          <w:rFonts w:ascii="Times New Roman" w:hAnsi="Times New Roman" w:cs="Times New Roman"/>
          <w:b/>
          <w:bCs/>
          <w:sz w:val="24"/>
          <w:szCs w:val="24"/>
        </w:rPr>
        <w:t xml:space="preserve"> </w:t>
      </w:r>
      <w:r w:rsidRPr="004D0D53">
        <w:rPr>
          <w:rFonts w:ascii="Times New Roman" w:hAnsi="Times New Roman" w:cs="Times New Roman"/>
          <w:sz w:val="24"/>
          <w:szCs w:val="24"/>
        </w:rPr>
        <w:t xml:space="preserve">разрабатывается на основе прогрессивных норм и экономических нормативов за отчетный период и представляет собой принятие предприятием решений о предельной величине затрат на производство соответствующих видов продукции (работ, услуг). </w:t>
      </w:r>
      <w:r w:rsidRPr="004D0D53">
        <w:rPr>
          <w:rFonts w:ascii="Times New Roman" w:hAnsi="Times New Roman" w:cs="Times New Roman"/>
          <w:sz w:val="24"/>
          <w:szCs w:val="24"/>
        </w:rPr>
        <w:br/>
      </w:r>
      <w:r w:rsidRPr="004D0D53">
        <w:rPr>
          <w:rFonts w:ascii="Times New Roman" w:hAnsi="Times New Roman" w:cs="Times New Roman"/>
          <w:sz w:val="24"/>
          <w:szCs w:val="24"/>
        </w:rPr>
        <w:br/>
      </w:r>
      <w:r w:rsidRPr="004D0D53">
        <w:rPr>
          <w:rFonts w:ascii="Times New Roman" w:hAnsi="Times New Roman" w:cs="Times New Roman"/>
          <w:b/>
          <w:bCs/>
          <w:sz w:val="24"/>
          <w:szCs w:val="24"/>
        </w:rPr>
        <w:t xml:space="preserve"> </w:t>
      </w:r>
      <w:r w:rsidRPr="004D0D53">
        <w:rPr>
          <w:rStyle w:val="submenu-table"/>
          <w:b/>
          <w:bCs/>
          <w:sz w:val="24"/>
          <w:szCs w:val="24"/>
        </w:rPr>
        <w:t>Нормативная себестоимость</w:t>
      </w:r>
      <w:r w:rsidRPr="004D0D53">
        <w:rPr>
          <w:rFonts w:ascii="Times New Roman" w:hAnsi="Times New Roman" w:cs="Times New Roman"/>
          <w:b/>
          <w:bCs/>
          <w:sz w:val="24"/>
          <w:szCs w:val="24"/>
        </w:rPr>
        <w:t xml:space="preserve"> </w:t>
      </w:r>
      <w:r w:rsidRPr="004D0D53">
        <w:rPr>
          <w:rFonts w:ascii="Times New Roman" w:hAnsi="Times New Roman" w:cs="Times New Roman"/>
          <w:sz w:val="24"/>
          <w:szCs w:val="24"/>
        </w:rPr>
        <w:t>представляет собой один из видов предварительной себестоимости и определяет величину затрат на изделие по статьям и действующим текущим нормам, нормативам и сметам.</w:t>
      </w:r>
      <w:r w:rsidRPr="004D0D53">
        <w:rPr>
          <w:rFonts w:ascii="Times New Roman" w:hAnsi="Times New Roman" w:cs="Times New Roman"/>
          <w:sz w:val="24"/>
          <w:szCs w:val="24"/>
        </w:rPr>
        <w:br/>
      </w:r>
      <w:r w:rsidRPr="004D0D53">
        <w:rPr>
          <w:rFonts w:ascii="Times New Roman" w:hAnsi="Times New Roman" w:cs="Times New Roman"/>
          <w:sz w:val="24"/>
          <w:szCs w:val="24"/>
        </w:rPr>
        <w:lastRenderedPageBreak/>
        <w:br/>
      </w:r>
      <w:r w:rsidRPr="004D0D53">
        <w:rPr>
          <w:rStyle w:val="submenu-table"/>
          <w:b/>
          <w:bCs/>
          <w:sz w:val="24"/>
          <w:szCs w:val="24"/>
        </w:rPr>
        <w:t>Фактическая (отчетная) себестоимость</w:t>
      </w:r>
      <w:r w:rsidRPr="004D0D53">
        <w:rPr>
          <w:rFonts w:ascii="Times New Roman" w:hAnsi="Times New Roman" w:cs="Times New Roman"/>
          <w:b/>
          <w:bCs/>
          <w:sz w:val="24"/>
          <w:szCs w:val="24"/>
        </w:rPr>
        <w:t xml:space="preserve"> </w:t>
      </w:r>
      <w:r w:rsidRPr="004D0D53">
        <w:rPr>
          <w:rFonts w:ascii="Times New Roman" w:hAnsi="Times New Roman" w:cs="Times New Roman"/>
          <w:sz w:val="24"/>
          <w:szCs w:val="24"/>
        </w:rPr>
        <w:t>определяется на основе данных бухгалтерского учета по истечении отчетного периода и представляет достоверную информацию о фактических затратах на производство продукции, работ, услуг. Она служит основой для экономического анализа, планирования, прогнозирования и принятия решений на краткосрочную и долгосрочную перспективу.</w:t>
      </w:r>
    </w:p>
    <w:p w:rsidR="00B72608" w:rsidRDefault="00B72608" w:rsidP="00B72608">
      <w:pPr>
        <w:spacing w:after="0"/>
        <w:rPr>
          <w:rFonts w:ascii="Times New Roman" w:hAnsi="Times New Roman" w:cs="Times New Roman"/>
          <w:sz w:val="24"/>
          <w:szCs w:val="24"/>
        </w:rPr>
      </w:pPr>
    </w:p>
    <w:p w:rsidR="00B72608" w:rsidRPr="004D0D53" w:rsidRDefault="00B72608" w:rsidP="00B72608">
      <w:pPr>
        <w:spacing w:after="0"/>
        <w:rPr>
          <w:rFonts w:ascii="Times New Roman" w:hAnsi="Times New Roman" w:cs="Times New Roman"/>
          <w:sz w:val="24"/>
          <w:szCs w:val="24"/>
        </w:rPr>
      </w:pPr>
      <w:r w:rsidRPr="004D0D53">
        <w:rPr>
          <w:rFonts w:ascii="Times New Roman" w:hAnsi="Times New Roman" w:cs="Times New Roman"/>
          <w:sz w:val="24"/>
          <w:szCs w:val="24"/>
        </w:rPr>
        <w:t>Прибыль, как финансовый результат,  представляет  собой выраженный  в денежной форме экономический итог хозяйственной деятельности предприятия.       В данном качестве прибыль выступает как один  из  основных  обобщающих качественных показателей финансово-хозяйственной  деятельности  предприятия, как инструмент для измерения эффективности  производства,  который  наиболее полно характеризует  все  стороны  хозяйственной  деятельности  предприятия.</w:t>
      </w:r>
    </w:p>
    <w:p w:rsidR="00B72608" w:rsidRPr="004D0D53" w:rsidRDefault="00B72608" w:rsidP="00B72608">
      <w:pPr>
        <w:spacing w:after="0"/>
        <w:rPr>
          <w:rFonts w:ascii="Times New Roman" w:hAnsi="Times New Roman" w:cs="Times New Roman"/>
          <w:sz w:val="24"/>
          <w:szCs w:val="24"/>
        </w:rPr>
      </w:pPr>
    </w:p>
    <w:p w:rsidR="00B72608" w:rsidRPr="00DC1D53" w:rsidRDefault="00B72608" w:rsidP="00B72608">
      <w:pPr>
        <w:spacing w:after="0" w:line="240" w:lineRule="auto"/>
        <w:rPr>
          <w:rFonts w:ascii="Times New Roman" w:eastAsia="Times New Roman" w:hAnsi="Times New Roman" w:cs="Times New Roman"/>
          <w:sz w:val="24"/>
          <w:szCs w:val="24"/>
          <w:lang w:eastAsia="ru-RU"/>
        </w:rPr>
      </w:pPr>
      <w:r w:rsidRPr="004D0D53">
        <w:rPr>
          <w:rFonts w:ascii="Times New Roman" w:eastAsia="Times New Roman" w:hAnsi="Times New Roman" w:cs="Times New Roman"/>
          <w:sz w:val="24"/>
          <w:szCs w:val="24"/>
          <w:lang w:eastAsia="ru-RU"/>
        </w:rPr>
        <w:t>Для оценки эффективности производственно-хозяйственной  деятельности используются показатели рентабельности.</w:t>
      </w:r>
    </w:p>
    <w:p w:rsidR="00B72608" w:rsidRPr="004D0D53" w:rsidRDefault="00B72608" w:rsidP="00B72608">
      <w:pPr>
        <w:spacing w:after="0" w:line="240" w:lineRule="auto"/>
        <w:rPr>
          <w:rFonts w:ascii="Times New Roman" w:eastAsia="Times New Roman" w:hAnsi="Times New Roman" w:cs="Times New Roman"/>
          <w:sz w:val="24"/>
          <w:szCs w:val="24"/>
          <w:lang w:eastAsia="ru-RU"/>
        </w:rPr>
      </w:pPr>
      <w:r w:rsidRPr="00DC1D53">
        <w:rPr>
          <w:rFonts w:ascii="Times New Roman" w:eastAsia="Times New Roman" w:hAnsi="Times New Roman" w:cs="Times New Roman"/>
          <w:sz w:val="24"/>
          <w:szCs w:val="24"/>
          <w:lang w:eastAsia="ru-RU"/>
        </w:rPr>
        <w:t xml:space="preserve">Рентабельность  это показатель, </w:t>
      </w:r>
      <w:r w:rsidRPr="004D0D53">
        <w:rPr>
          <w:rFonts w:ascii="Times New Roman" w:eastAsia="Times New Roman" w:hAnsi="Times New Roman" w:cs="Times New Roman"/>
          <w:sz w:val="24"/>
          <w:szCs w:val="24"/>
          <w:lang w:eastAsia="ru-RU"/>
        </w:rPr>
        <w:t>характеризующий  эффективность использования ресурсов предприятия. Показатели рентабельности позволяют оцен</w:t>
      </w:r>
      <w:r w:rsidRPr="00DC1D53">
        <w:rPr>
          <w:rFonts w:ascii="Times New Roman" w:eastAsia="Times New Roman" w:hAnsi="Times New Roman" w:cs="Times New Roman"/>
          <w:sz w:val="24"/>
          <w:szCs w:val="24"/>
          <w:lang w:eastAsia="ru-RU"/>
        </w:rPr>
        <w:t xml:space="preserve">ить эффективность  деятельности </w:t>
      </w:r>
      <w:r w:rsidRPr="004D0D53">
        <w:rPr>
          <w:rFonts w:ascii="Times New Roman" w:eastAsia="Times New Roman" w:hAnsi="Times New Roman" w:cs="Times New Roman"/>
          <w:sz w:val="24"/>
          <w:szCs w:val="24"/>
          <w:lang w:eastAsia="ru-RU"/>
        </w:rPr>
        <w:t>предприятия вне зависимости  от его масштабов, отрасли. Показатели рентабельности характеризуют соотношение эффекта к затратам.</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Pr="00DC1D53" w:rsidRDefault="00B72608" w:rsidP="00B72608">
      <w:pPr>
        <w:spacing w:after="0"/>
        <w:rPr>
          <w:rFonts w:ascii="Times New Roman" w:hAnsi="Times New Roman" w:cs="Times New Roman"/>
          <w:b/>
          <w:sz w:val="24"/>
          <w:szCs w:val="24"/>
        </w:rPr>
      </w:pPr>
      <w:r w:rsidRPr="00DC1D53">
        <w:rPr>
          <w:rFonts w:ascii="Times New Roman" w:hAnsi="Times New Roman" w:cs="Times New Roman"/>
          <w:b/>
          <w:sz w:val="24"/>
          <w:szCs w:val="24"/>
        </w:rPr>
        <w:t>44. Основные фонды в строительстве. Структура фондов.</w:t>
      </w:r>
    </w:p>
    <w:p w:rsidR="00B72608" w:rsidRPr="00DC1D53" w:rsidRDefault="00B72608" w:rsidP="00B72608">
      <w:pPr>
        <w:spacing w:after="0" w:line="240" w:lineRule="auto"/>
        <w:rPr>
          <w:rFonts w:ascii="Times New Roman" w:hAnsi="Times New Roman" w:cs="Times New Roman"/>
          <w:sz w:val="24"/>
          <w:szCs w:val="24"/>
        </w:rPr>
      </w:pPr>
      <w:r w:rsidRPr="00DC1D53">
        <w:rPr>
          <w:rFonts w:ascii="Times New Roman" w:hAnsi="Times New Roman" w:cs="Times New Roman"/>
          <w:b/>
          <w:sz w:val="24"/>
          <w:szCs w:val="24"/>
        </w:rPr>
        <w:t>Основные фонды</w:t>
      </w:r>
      <w:r w:rsidRPr="00DC1D53">
        <w:rPr>
          <w:rFonts w:ascii="Times New Roman" w:hAnsi="Times New Roman" w:cs="Times New Roman"/>
          <w:sz w:val="24"/>
          <w:szCs w:val="24"/>
        </w:rPr>
        <w:t xml:space="preserve"> - часть имущества предприятия ,используемое в качестве средств труда при производстве продукции, выполнении работ, оказании услуг или в управленческой деятельности в течени</w:t>
      </w:r>
      <w:proofErr w:type="gramStart"/>
      <w:r w:rsidRPr="00DC1D53">
        <w:rPr>
          <w:rFonts w:ascii="Times New Roman" w:hAnsi="Times New Roman" w:cs="Times New Roman"/>
          <w:sz w:val="24"/>
          <w:szCs w:val="24"/>
        </w:rPr>
        <w:t>и</w:t>
      </w:r>
      <w:proofErr w:type="gramEnd"/>
      <w:r w:rsidRPr="00DC1D53">
        <w:rPr>
          <w:rFonts w:ascii="Times New Roman" w:hAnsi="Times New Roman" w:cs="Times New Roman"/>
          <w:sz w:val="24"/>
          <w:szCs w:val="24"/>
        </w:rPr>
        <w:t xml:space="preserve"> длительного времени  (&gt;12 мес.), приносящее доход предприятию и непредназначенное для продажи</w:t>
      </w:r>
    </w:p>
    <w:p w:rsidR="00B72608" w:rsidRPr="00DC1D53" w:rsidRDefault="00B72608" w:rsidP="00B72608">
      <w:pPr>
        <w:spacing w:after="0" w:line="240" w:lineRule="auto"/>
        <w:rPr>
          <w:rFonts w:ascii="Times New Roman" w:hAnsi="Times New Roman" w:cs="Times New Roman"/>
          <w:b/>
          <w:sz w:val="24"/>
          <w:szCs w:val="24"/>
        </w:rPr>
      </w:pPr>
      <w:r w:rsidRPr="00DC1D53">
        <w:rPr>
          <w:rFonts w:ascii="Times New Roman" w:hAnsi="Times New Roman" w:cs="Times New Roman"/>
          <w:b/>
          <w:sz w:val="24"/>
          <w:szCs w:val="24"/>
        </w:rPr>
        <w:t>Особенности:</w:t>
      </w:r>
    </w:p>
    <w:p w:rsidR="00B72608" w:rsidRPr="00DC1D53" w:rsidRDefault="00B72608" w:rsidP="00B72608">
      <w:pPr>
        <w:spacing w:after="0" w:line="240" w:lineRule="auto"/>
        <w:rPr>
          <w:rFonts w:ascii="Times New Roman" w:hAnsi="Times New Roman" w:cs="Times New Roman"/>
          <w:sz w:val="24"/>
          <w:szCs w:val="24"/>
        </w:rPr>
      </w:pPr>
      <w:r w:rsidRPr="00DC1D53">
        <w:rPr>
          <w:rFonts w:ascii="Times New Roman" w:hAnsi="Times New Roman" w:cs="Times New Roman"/>
          <w:sz w:val="24"/>
          <w:szCs w:val="24"/>
        </w:rPr>
        <w:t>1)В течени</w:t>
      </w:r>
      <w:proofErr w:type="gramStart"/>
      <w:r w:rsidRPr="00DC1D53">
        <w:rPr>
          <w:rFonts w:ascii="Times New Roman" w:hAnsi="Times New Roman" w:cs="Times New Roman"/>
          <w:sz w:val="24"/>
          <w:szCs w:val="24"/>
        </w:rPr>
        <w:t>и</w:t>
      </w:r>
      <w:proofErr w:type="gramEnd"/>
      <w:r w:rsidRPr="00DC1D53">
        <w:rPr>
          <w:rFonts w:ascii="Times New Roman" w:hAnsi="Times New Roman" w:cs="Times New Roman"/>
          <w:sz w:val="24"/>
          <w:szCs w:val="24"/>
        </w:rPr>
        <w:t xml:space="preserve"> производственного процесс</w:t>
      </w:r>
      <w:r>
        <w:rPr>
          <w:rFonts w:ascii="Times New Roman" w:hAnsi="Times New Roman" w:cs="Times New Roman"/>
          <w:sz w:val="24"/>
          <w:szCs w:val="24"/>
        </w:rPr>
        <w:t>а О.Ф. не изменяют свою натур. в</w:t>
      </w:r>
      <w:r w:rsidRPr="00DC1D53">
        <w:rPr>
          <w:rFonts w:ascii="Times New Roman" w:hAnsi="Times New Roman" w:cs="Times New Roman"/>
          <w:sz w:val="24"/>
          <w:szCs w:val="24"/>
        </w:rPr>
        <w:t>ещественную форму.</w:t>
      </w:r>
    </w:p>
    <w:p w:rsidR="00B72608" w:rsidRPr="00DC1D53" w:rsidRDefault="00B72608" w:rsidP="00B72608">
      <w:pPr>
        <w:spacing w:after="0" w:line="240" w:lineRule="auto"/>
        <w:rPr>
          <w:rFonts w:ascii="Times New Roman" w:hAnsi="Times New Roman" w:cs="Times New Roman"/>
          <w:sz w:val="24"/>
          <w:szCs w:val="24"/>
        </w:rPr>
      </w:pPr>
      <w:r w:rsidRPr="00DC1D53">
        <w:rPr>
          <w:rFonts w:ascii="Times New Roman" w:hAnsi="Times New Roman" w:cs="Times New Roman"/>
          <w:sz w:val="24"/>
          <w:szCs w:val="24"/>
        </w:rPr>
        <w:t>2)стоимость О.Ф. переносится на стоимость готового продукта (работы или услуги) постепенно в течени</w:t>
      </w:r>
      <w:proofErr w:type="gramStart"/>
      <w:r w:rsidRPr="00DC1D53">
        <w:rPr>
          <w:rFonts w:ascii="Times New Roman" w:hAnsi="Times New Roman" w:cs="Times New Roman"/>
          <w:sz w:val="24"/>
          <w:szCs w:val="24"/>
        </w:rPr>
        <w:t>и</w:t>
      </w:r>
      <w:proofErr w:type="gramEnd"/>
      <w:r w:rsidRPr="00DC1D53">
        <w:rPr>
          <w:rFonts w:ascii="Times New Roman" w:hAnsi="Times New Roman" w:cs="Times New Roman"/>
          <w:sz w:val="24"/>
          <w:szCs w:val="24"/>
        </w:rPr>
        <w:t xml:space="preserve"> всего срока полезного использования О.Ф.</w:t>
      </w:r>
    </w:p>
    <w:p w:rsidR="00B72608" w:rsidRPr="00DC1D53" w:rsidRDefault="00B72608" w:rsidP="00B72608">
      <w:pPr>
        <w:spacing w:after="0" w:line="240" w:lineRule="auto"/>
        <w:rPr>
          <w:rFonts w:ascii="Times New Roman" w:hAnsi="Times New Roman" w:cs="Times New Roman"/>
          <w:sz w:val="24"/>
          <w:szCs w:val="24"/>
        </w:rPr>
      </w:pPr>
      <w:proofErr w:type="gramStart"/>
      <w:r w:rsidRPr="00DC1D53">
        <w:rPr>
          <w:rFonts w:ascii="Times New Roman" w:hAnsi="Times New Roman" w:cs="Times New Roman"/>
          <w:sz w:val="24"/>
          <w:szCs w:val="24"/>
        </w:rPr>
        <w:t xml:space="preserve">Помимо производственных О.Ф. у предприятия </w:t>
      </w:r>
      <w:proofErr w:type="spellStart"/>
      <w:r w:rsidRPr="00DC1D53">
        <w:rPr>
          <w:rFonts w:ascii="Times New Roman" w:hAnsi="Times New Roman" w:cs="Times New Roman"/>
          <w:sz w:val="24"/>
          <w:szCs w:val="24"/>
        </w:rPr>
        <w:t>м.б</w:t>
      </w:r>
      <w:proofErr w:type="spellEnd"/>
      <w:r w:rsidRPr="00DC1D53">
        <w:rPr>
          <w:rFonts w:ascii="Times New Roman" w:hAnsi="Times New Roman" w:cs="Times New Roman"/>
          <w:sz w:val="24"/>
          <w:szCs w:val="24"/>
        </w:rPr>
        <w:t>. непроизводственные О.Ф., используемые для нужд работников предприятия: ведомственный жилой фонд, спорт.</w:t>
      </w:r>
      <w:proofErr w:type="gramEnd"/>
      <w:r w:rsidRPr="00DC1D53">
        <w:rPr>
          <w:rFonts w:ascii="Times New Roman" w:hAnsi="Times New Roman" w:cs="Times New Roman"/>
          <w:sz w:val="24"/>
          <w:szCs w:val="24"/>
        </w:rPr>
        <w:t xml:space="preserve"> </w:t>
      </w:r>
      <w:proofErr w:type="spellStart"/>
      <w:r w:rsidRPr="00DC1D53">
        <w:rPr>
          <w:rFonts w:ascii="Times New Roman" w:hAnsi="Times New Roman" w:cs="Times New Roman"/>
          <w:sz w:val="24"/>
          <w:szCs w:val="24"/>
        </w:rPr>
        <w:t>Соор</w:t>
      </w:r>
      <w:proofErr w:type="spellEnd"/>
      <w:r w:rsidRPr="00DC1D53">
        <w:rPr>
          <w:rFonts w:ascii="Times New Roman" w:hAnsi="Times New Roman" w:cs="Times New Roman"/>
          <w:sz w:val="24"/>
          <w:szCs w:val="24"/>
        </w:rPr>
        <w:t>-я, детские сады, санатории.</w:t>
      </w:r>
    </w:p>
    <w:p w:rsidR="00B72608" w:rsidRDefault="00B72608" w:rsidP="00B72608">
      <w:pPr>
        <w:spacing w:after="0"/>
        <w:rPr>
          <w:rFonts w:ascii="Times New Roman" w:hAnsi="Times New Roman" w:cs="Times New Roman"/>
          <w:sz w:val="24"/>
          <w:szCs w:val="24"/>
        </w:rPr>
      </w:pPr>
      <w:r>
        <w:rPr>
          <w:rFonts w:ascii="Times New Roman" w:hAnsi="Times New Roman" w:cs="Times New Roman"/>
          <w:noProof/>
          <w:sz w:val="24"/>
          <w:szCs w:val="24"/>
          <w:lang w:eastAsia="ru-RU"/>
        </w:rPr>
        <w:lastRenderedPageBreak/>
        <mc:AlternateContent>
          <mc:Choice Requires="wpg">
            <w:drawing>
              <wp:inline distT="0" distB="0" distL="0" distR="0" wp14:anchorId="58DF8E94" wp14:editId="136DA5C6">
                <wp:extent cx="5168265" cy="2343150"/>
                <wp:effectExtent l="0" t="0" r="13335" b="1905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8265" cy="2343150"/>
                          <a:chOff x="1440" y="9389"/>
                          <a:chExt cx="8784" cy="4424"/>
                        </a:xfrm>
                      </wpg:grpSpPr>
                      <wps:wsp>
                        <wps:cNvPr id="2" name="Rectangle 3"/>
                        <wps:cNvSpPr>
                          <a:spLocks noChangeArrowheads="1"/>
                        </wps:cNvSpPr>
                        <wps:spPr bwMode="auto">
                          <a:xfrm>
                            <a:off x="4032" y="9389"/>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Основные фонды</w:t>
                              </w:r>
                            </w:p>
                          </w:txbxContent>
                        </wps:txbx>
                        <wps:bodyPr rot="0" vert="horz" wrap="square" lIns="91440" tIns="45720" rIns="91440" bIns="45720" anchor="t" anchorCtr="0" upright="1">
                          <a:noAutofit/>
                        </wps:bodyPr>
                      </wps:wsp>
                      <wps:wsp>
                        <wps:cNvPr id="3" name="Rectangle 4"/>
                        <wps:cNvSpPr>
                          <a:spLocks noChangeArrowheads="1"/>
                        </wps:cNvSpPr>
                        <wps:spPr bwMode="auto">
                          <a:xfrm>
                            <a:off x="1440" y="10063"/>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Производственные</w:t>
                              </w:r>
                            </w:p>
                          </w:txbxContent>
                        </wps:txbx>
                        <wps:bodyPr rot="0" vert="horz" wrap="square" lIns="91440" tIns="45720" rIns="91440" bIns="45720" anchor="t" anchorCtr="0" upright="1">
                          <a:noAutofit/>
                        </wps:bodyPr>
                      </wps:wsp>
                      <wps:wsp>
                        <wps:cNvPr id="4" name="Rectangle 5"/>
                        <wps:cNvSpPr>
                          <a:spLocks noChangeArrowheads="1"/>
                        </wps:cNvSpPr>
                        <wps:spPr bwMode="auto">
                          <a:xfrm>
                            <a:off x="5904" y="10063"/>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Непроизводственные</w:t>
                              </w:r>
                            </w:p>
                          </w:txbxContent>
                        </wps:txbx>
                        <wps:bodyPr rot="0" vert="horz" wrap="square" lIns="91440" tIns="45720" rIns="91440" bIns="45720" anchor="t" anchorCtr="0" upright="1">
                          <a:noAutofit/>
                        </wps:bodyPr>
                      </wps:wsp>
                      <wps:wsp>
                        <wps:cNvPr id="5" name="Rectangle 6"/>
                        <wps:cNvSpPr>
                          <a:spLocks noChangeArrowheads="1"/>
                        </wps:cNvSpPr>
                        <wps:spPr bwMode="auto">
                          <a:xfrm>
                            <a:off x="5904" y="10760"/>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Жилые дома</w:t>
                              </w:r>
                            </w:p>
                          </w:txbxContent>
                        </wps:txbx>
                        <wps:bodyPr rot="0" vert="horz" wrap="square" lIns="91440" tIns="45720" rIns="91440" bIns="45720" anchor="t" anchorCtr="0" upright="1">
                          <a:noAutofit/>
                        </wps:bodyPr>
                      </wps:wsp>
                      <wps:wsp>
                        <wps:cNvPr id="6" name="Rectangle 7"/>
                        <wps:cNvSpPr>
                          <a:spLocks noChangeArrowheads="1"/>
                        </wps:cNvSpPr>
                        <wps:spPr bwMode="auto">
                          <a:xfrm>
                            <a:off x="1440" y="10760"/>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Рабочие машины и оборудование</w:t>
                              </w:r>
                            </w:p>
                          </w:txbxContent>
                        </wps:txbx>
                        <wps:bodyPr rot="0" vert="horz" wrap="square" lIns="91440" tIns="45720" rIns="91440" bIns="45720" anchor="t" anchorCtr="0" upright="1">
                          <a:noAutofit/>
                        </wps:bodyPr>
                      </wps:wsp>
                      <wps:wsp>
                        <wps:cNvPr id="7" name="Rectangle 8"/>
                        <wps:cNvSpPr>
                          <a:spLocks noChangeArrowheads="1"/>
                        </wps:cNvSpPr>
                        <wps:spPr bwMode="auto">
                          <a:xfrm>
                            <a:off x="5904" y="11435"/>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Объекты коммунального хозяйства</w:t>
                              </w:r>
                            </w:p>
                          </w:txbxContent>
                        </wps:txbx>
                        <wps:bodyPr rot="0" vert="horz" wrap="square" lIns="91440" tIns="45720" rIns="91440" bIns="45720" anchor="t" anchorCtr="0" upright="1">
                          <a:noAutofit/>
                        </wps:bodyPr>
                      </wps:wsp>
                      <wps:wsp>
                        <wps:cNvPr id="8" name="Rectangle 9"/>
                        <wps:cNvSpPr>
                          <a:spLocks noChangeArrowheads="1"/>
                        </wps:cNvSpPr>
                        <wps:spPr bwMode="auto">
                          <a:xfrm>
                            <a:off x="1440" y="12132"/>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Транспортные средства</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1440" y="11435"/>
                            <a:ext cx="3600"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Силовые машины и оборудование</w:t>
                              </w:r>
                            </w:p>
                          </w:txbxContent>
                        </wps:txbx>
                        <wps:bodyPr rot="0" vert="horz" wrap="square" lIns="91440" tIns="45720" rIns="91440" bIns="45720" anchor="t" anchorCtr="0" upright="1">
                          <a:noAutofit/>
                        </wps:bodyPr>
                      </wps:wsp>
                      <wps:wsp>
                        <wps:cNvPr id="10" name="Rectangle 11"/>
                        <wps:cNvSpPr>
                          <a:spLocks noChangeArrowheads="1"/>
                        </wps:cNvSpPr>
                        <wps:spPr bwMode="auto">
                          <a:xfrm>
                            <a:off x="5904" y="12132"/>
                            <a:ext cx="4320" cy="432"/>
                          </a:xfrm>
                          <a:prstGeom prst="rect">
                            <a:avLst/>
                          </a:prstGeom>
                          <a:solidFill>
                            <a:srgbClr val="FFFFFF"/>
                          </a:solidFill>
                          <a:ln w="9525">
                            <a:solidFill>
                              <a:srgbClr val="000000"/>
                            </a:solidFill>
                            <a:miter lim="800000"/>
                            <a:headEnd/>
                            <a:tailEnd/>
                          </a:ln>
                        </wps:spPr>
                        <wps:txbx>
                          <w:txbxContent>
                            <w:p w:rsidR="00B72608" w:rsidRDefault="00B72608" w:rsidP="00B72608">
                              <w:r>
                                <w:t>Объекты культурно-бытового назначения</w:t>
                              </w:r>
                            </w:p>
                          </w:txbxContent>
                        </wps:txbx>
                        <wps:bodyPr rot="0" vert="horz" wrap="square" lIns="91440" tIns="45720" rIns="91440" bIns="45720" anchor="t" anchorCtr="0" upright="1">
                          <a:noAutofit/>
                        </wps:bodyPr>
                      </wps:wsp>
                      <wps:wsp>
                        <wps:cNvPr id="11" name="Rectangle 12"/>
                        <wps:cNvSpPr>
                          <a:spLocks noChangeArrowheads="1"/>
                        </wps:cNvSpPr>
                        <wps:spPr bwMode="auto">
                          <a:xfrm>
                            <a:off x="5904" y="12828"/>
                            <a:ext cx="4320" cy="432"/>
                          </a:xfrm>
                          <a:prstGeom prst="rect">
                            <a:avLst/>
                          </a:prstGeom>
                          <a:solidFill>
                            <a:srgbClr val="FFFFFF"/>
                          </a:solidFill>
                          <a:ln w="9525">
                            <a:solidFill>
                              <a:srgbClr val="000000"/>
                            </a:solidFill>
                            <a:miter lim="800000"/>
                            <a:headEnd/>
                            <a:tailEnd/>
                          </a:ln>
                        </wps:spPr>
                        <wps:txbx>
                          <w:txbxContent>
                            <w:p w:rsidR="00B72608" w:rsidRDefault="00B72608" w:rsidP="00B72608">
                              <w:r w:rsidRPr="00BC5585">
                                <w:t>Объекты здравоохранения и</w:t>
                              </w:r>
                              <w:r>
                                <w:t xml:space="preserve"> просвещения</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1440" y="12828"/>
                            <a:ext cx="4176"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Инструмент и производственный инвентарь</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1440" y="13381"/>
                            <a:ext cx="4176" cy="432"/>
                          </a:xfrm>
                          <a:prstGeom prst="rect">
                            <a:avLst/>
                          </a:prstGeom>
                          <a:solidFill>
                            <a:srgbClr val="FFFFFF"/>
                          </a:solidFill>
                          <a:ln w="9525">
                            <a:solidFill>
                              <a:srgbClr val="000000"/>
                            </a:solidFill>
                            <a:miter lim="800000"/>
                            <a:headEnd/>
                            <a:tailEnd/>
                          </a:ln>
                        </wps:spPr>
                        <wps:txbx>
                          <w:txbxContent>
                            <w:p w:rsidR="00B72608" w:rsidRDefault="00B72608" w:rsidP="00B72608">
                              <w:pPr>
                                <w:jc w:val="center"/>
                              </w:pPr>
                              <w:r>
                                <w:t>Производственные здания и сооружения</w:t>
                              </w:r>
                            </w:p>
                          </w:txbxContent>
                        </wps:txbx>
                        <wps:bodyPr rot="0" vert="horz" wrap="square" lIns="91440" tIns="45720" rIns="91440" bIns="45720" anchor="t" anchorCtr="0" upright="1">
                          <a:noAutofit/>
                        </wps:bodyPr>
                      </wps:wsp>
                      <wps:wsp>
                        <wps:cNvPr id="14" name="Line 15"/>
                        <wps:cNvCnPr/>
                        <wps:spPr bwMode="auto">
                          <a:xfrm>
                            <a:off x="4608" y="9798"/>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7056" y="9798"/>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26" style="width:406.95pt;height:184.5pt;mso-position-horizontal-relative:char;mso-position-vertical-relative:line" coordorigin="1440,9389" coordsize="8784,4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">
                <v:rect id="Rectangle 3" o:spid="_x0000_s1027" style="position:absolute;left:4032;top:9389;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B72608" w:rsidRDefault="00B72608" w:rsidP="00B72608">
                        <w:pPr>
                          <w:jc w:val="center"/>
                        </w:pPr>
                        <w:r>
                          <w:t>Основные фонды</w:t>
                        </w:r>
                      </w:p>
                    </w:txbxContent>
                  </v:textbox>
                </v:rect>
                <v:rect id="Rectangle 4" o:spid="_x0000_s1028" style="position:absolute;left:1440;top:10063;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B72608" w:rsidRDefault="00B72608" w:rsidP="00B72608">
                        <w:pPr>
                          <w:jc w:val="center"/>
                        </w:pPr>
                        <w:r>
                          <w:t>Производственные</w:t>
                        </w:r>
                      </w:p>
                    </w:txbxContent>
                  </v:textbox>
                </v:rect>
                <v:rect id="Rectangle 5" o:spid="_x0000_s1029" style="position:absolute;left:5904;top:10063;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B72608" w:rsidRDefault="00B72608" w:rsidP="00B72608">
                        <w:pPr>
                          <w:jc w:val="center"/>
                        </w:pPr>
                        <w:r>
                          <w:t>Непроизводственные</w:t>
                        </w:r>
                      </w:p>
                    </w:txbxContent>
                  </v:textbox>
                </v:rect>
                <v:rect id="Rectangle 6" o:spid="_x0000_s1030" style="position:absolute;left:5904;top:10760;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B72608" w:rsidRDefault="00B72608" w:rsidP="00B72608">
                        <w:pPr>
                          <w:jc w:val="center"/>
                        </w:pPr>
                        <w:r>
                          <w:t>Жилые дома</w:t>
                        </w:r>
                      </w:p>
                    </w:txbxContent>
                  </v:textbox>
                </v:rect>
                <v:rect id="Rectangle 7" o:spid="_x0000_s1031" style="position:absolute;left:1440;top:10760;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B72608" w:rsidRDefault="00B72608" w:rsidP="00B72608">
                        <w:pPr>
                          <w:jc w:val="center"/>
                        </w:pPr>
                        <w:r>
                          <w:t>Рабочие машины и оборудование</w:t>
                        </w:r>
                      </w:p>
                    </w:txbxContent>
                  </v:textbox>
                </v:rect>
                <v:rect id="Rectangle 8" o:spid="_x0000_s1032" style="position:absolute;left:5904;top:11435;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B72608" w:rsidRDefault="00B72608" w:rsidP="00B72608">
                        <w:pPr>
                          <w:jc w:val="center"/>
                        </w:pPr>
                        <w:r>
                          <w:t>Объекты коммунального хозяйства</w:t>
                        </w:r>
                      </w:p>
                    </w:txbxContent>
                  </v:textbox>
                </v:rect>
                <v:rect id="Rectangle 9" o:spid="_x0000_s1033" style="position:absolute;left:1440;top:12132;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B72608" w:rsidRDefault="00B72608" w:rsidP="00B72608">
                        <w:pPr>
                          <w:jc w:val="center"/>
                        </w:pPr>
                        <w:r>
                          <w:t>Транспортные средства</w:t>
                        </w:r>
                      </w:p>
                    </w:txbxContent>
                  </v:textbox>
                </v:rect>
                <v:rect id="Rectangle 10" o:spid="_x0000_s1034" style="position:absolute;left:1440;top:11435;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B72608" w:rsidRDefault="00B72608" w:rsidP="00B72608">
                        <w:pPr>
                          <w:jc w:val="center"/>
                        </w:pPr>
                        <w:r>
                          <w:t>Силовые машины и оборудование</w:t>
                        </w:r>
                      </w:p>
                    </w:txbxContent>
                  </v:textbox>
                </v:rect>
                <v:rect id="Rectangle 11" o:spid="_x0000_s1035" style="position:absolute;left:5904;top:12132;width:43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B72608" w:rsidRDefault="00B72608" w:rsidP="00B72608">
                        <w:r>
                          <w:t>Объекты культурно-бытового назначения</w:t>
                        </w:r>
                      </w:p>
                    </w:txbxContent>
                  </v:textbox>
                </v:rect>
                <v:rect id="Rectangle 12" o:spid="_x0000_s1036" style="position:absolute;left:5904;top:12828;width:43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B72608" w:rsidRDefault="00B72608" w:rsidP="00B72608">
                        <w:r w:rsidRPr="00BC5585">
                          <w:t>Объекты здравоохранения и</w:t>
                        </w:r>
                        <w:r>
                          <w:t xml:space="preserve"> просвещения</w:t>
                        </w:r>
                      </w:p>
                    </w:txbxContent>
                  </v:textbox>
                </v:rect>
                <v:rect id="Rectangle 13" o:spid="_x0000_s1037" style="position:absolute;left:1440;top:12828;width:41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B72608" w:rsidRDefault="00B72608" w:rsidP="00B72608">
                        <w:pPr>
                          <w:jc w:val="center"/>
                        </w:pPr>
                        <w:r>
                          <w:t>Инструмент и производственный инвентарь</w:t>
                        </w:r>
                      </w:p>
                    </w:txbxContent>
                  </v:textbox>
                </v:rect>
                <v:rect id="Rectangle 14" o:spid="_x0000_s1038" style="position:absolute;left:1440;top:13381;width:41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B72608" w:rsidRDefault="00B72608" w:rsidP="00B72608">
                        <w:pPr>
                          <w:jc w:val="center"/>
                        </w:pPr>
                        <w:r>
                          <w:t>Производственные здания и сооружения</w:t>
                        </w:r>
                      </w:p>
                    </w:txbxContent>
                  </v:textbox>
                </v:rect>
                <v:line id="Line 15" o:spid="_x0000_s1039" style="position:absolute;visibility:visible;mso-wrap-style:square" from="4608,9798" to="4608,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 o:spid="_x0000_s1040" style="position:absolute;visibility:visible;mso-wrap-style:square" from="7056,9798" to="705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w10:anchorlock/>
              </v:group>
            </w:pict>
          </mc:Fallback>
        </mc:AlternateConten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b/>
          <w:sz w:val="24"/>
          <w:szCs w:val="24"/>
        </w:rPr>
      </w:pPr>
      <w:r w:rsidRPr="00DC1D53">
        <w:rPr>
          <w:rFonts w:ascii="Times New Roman" w:hAnsi="Times New Roman" w:cs="Times New Roman"/>
          <w:b/>
          <w:sz w:val="24"/>
          <w:szCs w:val="24"/>
        </w:rPr>
        <w:t>45. Оценка эффективности использования производственных фондов.</w:t>
      </w:r>
    </w:p>
    <w:p w:rsidR="00B72608" w:rsidRPr="0035211C" w:rsidRDefault="00B72608" w:rsidP="00B72608">
      <w:pPr>
        <w:pStyle w:val="1"/>
        <w:rPr>
          <w:i/>
          <w:iCs/>
          <w:sz w:val="24"/>
          <w:szCs w:val="24"/>
        </w:rPr>
      </w:pPr>
      <w:r w:rsidRPr="0035211C">
        <w:rPr>
          <w:sz w:val="24"/>
          <w:szCs w:val="24"/>
        </w:rPr>
        <w:t xml:space="preserve">Улучшение использования основных производственных фондов во многом зависит от наличия обоснованной системы показателей, характеризующих </w:t>
      </w:r>
      <w:r w:rsidRPr="0035211C">
        <w:rPr>
          <w:i/>
          <w:iCs/>
          <w:sz w:val="24"/>
          <w:szCs w:val="24"/>
        </w:rPr>
        <w:t xml:space="preserve">уровень эффективности использования фондов. Для </w:t>
      </w:r>
      <w:r w:rsidRPr="0035211C">
        <w:rPr>
          <w:sz w:val="24"/>
          <w:szCs w:val="24"/>
        </w:rPr>
        <w:t xml:space="preserve">оценки эффективности применения основных фондов используется система показателей, включающая </w:t>
      </w:r>
      <w:r w:rsidRPr="0035211C">
        <w:rPr>
          <w:i/>
          <w:iCs/>
          <w:sz w:val="24"/>
          <w:szCs w:val="24"/>
        </w:rPr>
        <w:t xml:space="preserve">общие </w:t>
      </w:r>
      <w:r w:rsidRPr="0035211C">
        <w:rPr>
          <w:sz w:val="24"/>
          <w:szCs w:val="24"/>
        </w:rPr>
        <w:t>(стоимостные</w:t>
      </w:r>
      <w:r w:rsidRPr="0035211C">
        <w:rPr>
          <w:i/>
          <w:iCs/>
          <w:sz w:val="24"/>
          <w:szCs w:val="24"/>
        </w:rPr>
        <w:t xml:space="preserve">) и частные (натуральные) показатели. </w:t>
      </w:r>
    </w:p>
    <w:p w:rsidR="00B72608" w:rsidRPr="0035211C" w:rsidRDefault="00B72608" w:rsidP="00B72608">
      <w:pPr>
        <w:pStyle w:val="1"/>
        <w:rPr>
          <w:sz w:val="24"/>
          <w:szCs w:val="24"/>
        </w:rPr>
      </w:pPr>
      <w:r w:rsidRPr="0035211C">
        <w:rPr>
          <w:b/>
          <w:bCs/>
          <w:i/>
          <w:iCs/>
          <w:sz w:val="24"/>
          <w:szCs w:val="24"/>
        </w:rPr>
        <w:t xml:space="preserve">Общие </w:t>
      </w:r>
      <w:r w:rsidRPr="0035211C">
        <w:rPr>
          <w:i/>
          <w:iCs/>
          <w:sz w:val="24"/>
          <w:szCs w:val="24"/>
        </w:rPr>
        <w:t xml:space="preserve">показатели </w:t>
      </w:r>
      <w:r w:rsidRPr="0035211C">
        <w:rPr>
          <w:sz w:val="24"/>
          <w:szCs w:val="24"/>
        </w:rPr>
        <w:t xml:space="preserve">характеризуют уровень использования всей совокупности основных производственных фондов в целом, а частные показатели — отдельных элементов основных фондов (парка строительных машин, транспортных средств и т.д.). </w:t>
      </w:r>
    </w:p>
    <w:p w:rsidR="00B72608" w:rsidRPr="0035211C" w:rsidRDefault="00B72608" w:rsidP="00B72608">
      <w:pPr>
        <w:spacing w:after="0"/>
        <w:rPr>
          <w:rFonts w:ascii="Times New Roman" w:hAnsi="Times New Roman" w:cs="Times New Roman"/>
          <w:sz w:val="24"/>
          <w:szCs w:val="24"/>
        </w:rPr>
      </w:pPr>
      <w:r w:rsidRPr="0035211C">
        <w:rPr>
          <w:rFonts w:ascii="Times New Roman" w:hAnsi="Times New Roman" w:cs="Times New Roman"/>
          <w:b/>
          <w:bCs/>
          <w:sz w:val="24"/>
          <w:szCs w:val="24"/>
        </w:rPr>
        <w:t xml:space="preserve">К </w:t>
      </w:r>
      <w:r w:rsidRPr="0035211C">
        <w:rPr>
          <w:rFonts w:ascii="Times New Roman" w:hAnsi="Times New Roman" w:cs="Times New Roman"/>
          <w:b/>
          <w:bCs/>
          <w:i/>
          <w:iCs/>
          <w:sz w:val="24"/>
          <w:szCs w:val="24"/>
        </w:rPr>
        <w:t xml:space="preserve">частным показателям, </w:t>
      </w:r>
      <w:r w:rsidRPr="0035211C">
        <w:rPr>
          <w:rFonts w:ascii="Times New Roman" w:hAnsi="Times New Roman" w:cs="Times New Roman"/>
          <w:sz w:val="24"/>
          <w:szCs w:val="24"/>
        </w:rPr>
        <w:t>характеризующим эффективность использования основных фондов, относятся показатели использования машин и механизмов по времени и производительности.</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b/>
          <w:sz w:val="24"/>
          <w:szCs w:val="24"/>
        </w:rPr>
      </w:pPr>
      <w:r w:rsidRPr="0035211C">
        <w:rPr>
          <w:rFonts w:ascii="Times New Roman" w:hAnsi="Times New Roman" w:cs="Times New Roman"/>
          <w:b/>
          <w:sz w:val="24"/>
          <w:szCs w:val="24"/>
        </w:rPr>
        <w:t>46. Амортизация фондов. Линейный и нелинейный способы расчета амортизации.</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b/>
          <w:sz w:val="24"/>
          <w:szCs w:val="24"/>
        </w:rPr>
        <w:t xml:space="preserve">Амортизация </w:t>
      </w:r>
      <w:r w:rsidRPr="00AC3FD1">
        <w:rPr>
          <w:rFonts w:ascii="Times New Roman" w:hAnsi="Times New Roman" w:cs="Times New Roman"/>
          <w:sz w:val="24"/>
          <w:szCs w:val="24"/>
        </w:rPr>
        <w:t>– процесс переноса стоимости ОФ на стоимость готового продукта (работы или услуги) с целью возмещения стоимости ОФ и накопления денежных сре</w:t>
      </w:r>
      <w:proofErr w:type="gramStart"/>
      <w:r w:rsidRPr="00AC3FD1">
        <w:rPr>
          <w:rFonts w:ascii="Times New Roman" w:hAnsi="Times New Roman" w:cs="Times New Roman"/>
          <w:sz w:val="24"/>
          <w:szCs w:val="24"/>
        </w:rPr>
        <w:t>дств дл</w:t>
      </w:r>
      <w:proofErr w:type="gramEnd"/>
      <w:r w:rsidRPr="00AC3FD1">
        <w:rPr>
          <w:rFonts w:ascii="Times New Roman" w:hAnsi="Times New Roman" w:cs="Times New Roman"/>
          <w:sz w:val="24"/>
          <w:szCs w:val="24"/>
        </w:rPr>
        <w:t>я простого (полного) их воспроизводства.</w:t>
      </w:r>
    </w:p>
    <w:p w:rsidR="00B72608" w:rsidRPr="00AC3FD1" w:rsidRDefault="00B72608" w:rsidP="00B72608">
      <w:pPr>
        <w:spacing w:after="0" w:line="240" w:lineRule="auto"/>
        <w:rPr>
          <w:rFonts w:ascii="Times New Roman" w:eastAsiaTheme="minorEastAsia" w:hAnsi="Times New Roman" w:cs="Times New Roman"/>
          <w:sz w:val="24"/>
          <w:szCs w:val="24"/>
        </w:rPr>
      </w:pPr>
      <w:r w:rsidRPr="00AC3FD1">
        <w:rPr>
          <w:rFonts w:ascii="Times New Roman" w:hAnsi="Times New Roman" w:cs="Times New Roman"/>
          <w:b/>
          <w:sz w:val="24"/>
          <w:szCs w:val="24"/>
        </w:rPr>
        <w:t>Амортизационные начисления</w:t>
      </w:r>
      <w:r w:rsidRPr="00AC3FD1">
        <w:rPr>
          <w:rFonts w:ascii="Times New Roman" w:hAnsi="Times New Roman" w:cs="Times New Roman"/>
          <w:sz w:val="24"/>
          <w:szCs w:val="24"/>
        </w:rPr>
        <w:t xml:space="preserve"> – денежное выражение износа ОФ.</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Есть объекты, которые не подлежат амортизации:</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-Земельные участки, объекты природопользования;</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-подарки;</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-объекты благоустройства и объектного хозяйства;</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-жилой фонд;</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-объекты реконструкции, модернизации (не более 3 мес.);</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-ценные бумаги.</w:t>
      </w:r>
    </w:p>
    <w:p w:rsidR="00B72608" w:rsidRPr="00AC3FD1" w:rsidRDefault="00B72608" w:rsidP="00B72608">
      <w:pPr>
        <w:autoSpaceDE w:val="0"/>
        <w:autoSpaceDN w:val="0"/>
        <w:adjustRightInd w:val="0"/>
        <w:spacing w:after="0" w:line="240" w:lineRule="auto"/>
        <w:ind w:right="-159" w:firstLine="720"/>
        <w:jc w:val="both"/>
        <w:rPr>
          <w:rFonts w:ascii="Times New Roman" w:hAnsi="Times New Roman" w:cs="Times New Roman"/>
          <w:sz w:val="24"/>
          <w:szCs w:val="24"/>
        </w:rPr>
      </w:pPr>
      <w:r w:rsidRPr="00AC3FD1">
        <w:rPr>
          <w:rFonts w:ascii="Times New Roman" w:hAnsi="Times New Roman" w:cs="Times New Roman"/>
          <w:i/>
          <w:iCs/>
          <w:sz w:val="24"/>
          <w:szCs w:val="24"/>
        </w:rPr>
        <w:lastRenderedPageBreak/>
        <w:t>амортизационные отчисления</w:t>
      </w:r>
      <w:r w:rsidRPr="00AC3FD1">
        <w:rPr>
          <w:rFonts w:ascii="Times New Roman" w:hAnsi="Times New Roman" w:cs="Times New Roman"/>
          <w:sz w:val="24"/>
          <w:szCs w:val="24"/>
        </w:rPr>
        <w:t xml:space="preserve"> — это часть стоимости основных средств, которая в каждый отчетный период списывается как расходы на протяжении всего срока эксплуатации объекта. Амортизационные отчисления определяются по формуле:</w:t>
      </w:r>
    </w:p>
    <w:p w:rsidR="00B72608" w:rsidRPr="00AC3FD1" w:rsidRDefault="00B72608" w:rsidP="00B72608">
      <w:pPr>
        <w:autoSpaceDE w:val="0"/>
        <w:autoSpaceDN w:val="0"/>
        <w:adjustRightInd w:val="0"/>
        <w:spacing w:after="0" w:line="240" w:lineRule="auto"/>
        <w:jc w:val="center"/>
        <w:rPr>
          <w:rFonts w:ascii="Times New Roman" w:hAnsi="Times New Roman" w:cs="Times New Roman"/>
          <w:sz w:val="24"/>
          <w:szCs w:val="24"/>
        </w:rPr>
      </w:pPr>
      <w:r w:rsidRPr="00AC3FD1">
        <w:rPr>
          <w:rFonts w:ascii="Times New Roman" w:hAnsi="Times New Roman" w:cs="Times New Roman"/>
          <w:sz w:val="24"/>
          <w:szCs w:val="24"/>
        </w:rPr>
        <w:t>А=(</w:t>
      </w:r>
      <w:proofErr w:type="spellStart"/>
      <w:r>
        <w:rPr>
          <w:rFonts w:ascii="Times New Roman" w:hAnsi="Times New Roman" w:cs="Times New Roman"/>
          <w:sz w:val="24"/>
          <w:szCs w:val="24"/>
        </w:rPr>
        <w:t>Фо</w:t>
      </w:r>
      <w:proofErr w:type="spellEnd"/>
      <w:r w:rsidRPr="00AC3FD1">
        <w:rPr>
          <w:rFonts w:ascii="Times New Roman" w:hAnsi="Times New Roman" w:cs="Times New Roman"/>
          <w:sz w:val="24"/>
          <w:szCs w:val="24"/>
        </w:rPr>
        <w:t>*</w:t>
      </w:r>
      <w:r>
        <w:rPr>
          <w:rFonts w:ascii="Times New Roman" w:hAnsi="Times New Roman" w:cs="Times New Roman"/>
          <w:sz w:val="24"/>
          <w:szCs w:val="24"/>
        </w:rPr>
        <w:t>н</w:t>
      </w:r>
      <w:r w:rsidRPr="00AC3FD1">
        <w:rPr>
          <w:rFonts w:ascii="Times New Roman" w:hAnsi="Times New Roman" w:cs="Times New Roman"/>
          <w:sz w:val="24"/>
          <w:szCs w:val="24"/>
        </w:rPr>
        <w:t>)/</w:t>
      </w:r>
      <w:r>
        <w:rPr>
          <w:rFonts w:ascii="Times New Roman" w:hAnsi="Times New Roman" w:cs="Times New Roman"/>
          <w:sz w:val="24"/>
          <w:szCs w:val="24"/>
        </w:rPr>
        <w:t>Т</w:t>
      </w:r>
      <w:r w:rsidRPr="00AC3FD1">
        <w:rPr>
          <w:rFonts w:ascii="Times New Roman" w:hAnsi="Times New Roman" w:cs="Times New Roman"/>
          <w:sz w:val="24"/>
          <w:szCs w:val="24"/>
        </w:rPr>
        <w:t>100,</w:t>
      </w:r>
    </w:p>
    <w:p w:rsidR="00B72608" w:rsidRPr="00AC3FD1" w:rsidRDefault="00B72608" w:rsidP="00B72608">
      <w:pPr>
        <w:autoSpaceDE w:val="0"/>
        <w:autoSpaceDN w:val="0"/>
        <w:adjustRightInd w:val="0"/>
        <w:spacing w:after="0" w:line="240" w:lineRule="auto"/>
        <w:jc w:val="both"/>
        <w:rPr>
          <w:rFonts w:ascii="Times New Roman" w:hAnsi="Times New Roman" w:cs="Times New Roman"/>
          <w:sz w:val="24"/>
          <w:szCs w:val="24"/>
        </w:rPr>
      </w:pPr>
      <w:r w:rsidRPr="00AC3FD1">
        <w:rPr>
          <w:rFonts w:ascii="Times New Roman" w:hAnsi="Times New Roman" w:cs="Times New Roman"/>
          <w:sz w:val="24"/>
          <w:szCs w:val="24"/>
        </w:rPr>
        <w:t>где</w:t>
      </w:r>
      <w:proofErr w:type="gramStart"/>
      <w:r w:rsidRPr="00AC3FD1">
        <w:rPr>
          <w:rFonts w:ascii="Times New Roman" w:hAnsi="Times New Roman" w:cs="Times New Roman"/>
          <w:sz w:val="24"/>
          <w:szCs w:val="24"/>
        </w:rPr>
        <w:t xml:space="preserve"> А</w:t>
      </w:r>
      <w:proofErr w:type="gramEnd"/>
      <w:r w:rsidRPr="00AC3FD1">
        <w:rPr>
          <w:rFonts w:ascii="Times New Roman" w:hAnsi="Times New Roman" w:cs="Times New Roman"/>
          <w:sz w:val="24"/>
          <w:szCs w:val="24"/>
        </w:rPr>
        <w:t xml:space="preserve"> — годовые амортизационные отчисления;</w:t>
      </w:r>
    </w:p>
    <w:p w:rsidR="00B72608" w:rsidRDefault="00B72608" w:rsidP="00B72608">
      <w:pPr>
        <w:autoSpaceDE w:val="0"/>
        <w:autoSpaceDN w:val="0"/>
        <w:adjustRightInd w:val="0"/>
        <w:spacing w:after="0" w:line="240" w:lineRule="auto"/>
        <w:ind w:left="360"/>
        <w:jc w:val="both"/>
        <w:rPr>
          <w:rFonts w:ascii="Times New Roman" w:hAnsi="Times New Roman" w:cs="Times New Roman"/>
          <w:sz w:val="24"/>
          <w:szCs w:val="24"/>
        </w:rPr>
      </w:pPr>
      <w:proofErr w:type="spellStart"/>
      <w:r>
        <w:rPr>
          <w:rFonts w:ascii="Times New Roman" w:hAnsi="Times New Roman" w:cs="Times New Roman"/>
          <w:sz w:val="24"/>
          <w:szCs w:val="24"/>
        </w:rPr>
        <w:t>Ф</w:t>
      </w:r>
      <w:r w:rsidRPr="00AC3FD1">
        <w:rPr>
          <w:rFonts w:ascii="Times New Roman" w:hAnsi="Times New Roman" w:cs="Times New Roman"/>
          <w:sz w:val="24"/>
          <w:szCs w:val="24"/>
        </w:rPr>
        <w:t>о</w:t>
      </w:r>
      <w:proofErr w:type="spellEnd"/>
      <w:r w:rsidRPr="00AC3FD1">
        <w:rPr>
          <w:rFonts w:ascii="Times New Roman" w:hAnsi="Times New Roman" w:cs="Times New Roman"/>
          <w:sz w:val="24"/>
          <w:szCs w:val="24"/>
        </w:rPr>
        <w:t xml:space="preserve"> — балансовая стоимость основных фондов;</w:t>
      </w:r>
    </w:p>
    <w:p w:rsidR="00B72608" w:rsidRPr="00AC3FD1" w:rsidRDefault="00B72608" w:rsidP="00B72608">
      <w:pPr>
        <w:autoSpaceDE w:val="0"/>
        <w:autoSpaceDN w:val="0"/>
        <w:adjustRightInd w:val="0"/>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Т – время работы машины в году;</w:t>
      </w:r>
    </w:p>
    <w:p w:rsidR="00B72608" w:rsidRDefault="00B72608" w:rsidP="00B72608">
      <w:pPr>
        <w:autoSpaceDE w:val="0"/>
        <w:autoSpaceDN w:val="0"/>
        <w:adjustRightInd w:val="0"/>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н</w:t>
      </w:r>
      <w:r w:rsidRPr="00AC3FD1">
        <w:rPr>
          <w:rFonts w:ascii="Times New Roman" w:hAnsi="Times New Roman" w:cs="Times New Roman"/>
          <w:sz w:val="24"/>
          <w:szCs w:val="24"/>
        </w:rPr>
        <w:t xml:space="preserve"> — норма амортизации основных фондов </w:t>
      </w:r>
      <w:proofErr w:type="gramStart"/>
      <w:r w:rsidRPr="00AC3FD1">
        <w:rPr>
          <w:rFonts w:ascii="Times New Roman" w:hAnsi="Times New Roman" w:cs="Times New Roman"/>
          <w:sz w:val="24"/>
          <w:szCs w:val="24"/>
        </w:rPr>
        <w:t>в</w:t>
      </w:r>
      <w:proofErr w:type="gramEnd"/>
      <w:r w:rsidRPr="00AC3FD1">
        <w:rPr>
          <w:rFonts w:ascii="Times New Roman" w:hAnsi="Times New Roman" w:cs="Times New Roman"/>
          <w:sz w:val="24"/>
          <w:szCs w:val="24"/>
        </w:rPr>
        <w:t xml:space="preserve"> %.</w:t>
      </w:r>
    </w:p>
    <w:p w:rsidR="00B72608" w:rsidRPr="00AC3FD1" w:rsidRDefault="00B72608" w:rsidP="00B72608">
      <w:pPr>
        <w:autoSpaceDE w:val="0"/>
        <w:autoSpaceDN w:val="0"/>
        <w:adjustRightInd w:val="0"/>
        <w:spacing w:after="0" w:line="240" w:lineRule="auto"/>
        <w:ind w:left="360"/>
        <w:jc w:val="both"/>
        <w:rPr>
          <w:rFonts w:ascii="Times New Roman" w:hAnsi="Times New Roman" w:cs="Times New Roman"/>
          <w:sz w:val="24"/>
          <w:szCs w:val="24"/>
        </w:rPr>
      </w:pPr>
    </w:p>
    <w:p w:rsidR="00B72608" w:rsidRPr="00AC3FD1" w:rsidRDefault="00B72608" w:rsidP="00B72608">
      <w:pPr>
        <w:autoSpaceDE w:val="0"/>
        <w:autoSpaceDN w:val="0"/>
        <w:adjustRightInd w:val="0"/>
        <w:spacing w:after="0" w:line="240" w:lineRule="auto"/>
        <w:ind w:firstLine="708"/>
        <w:jc w:val="both"/>
        <w:rPr>
          <w:rFonts w:ascii="Times New Roman" w:hAnsi="Times New Roman" w:cs="Times New Roman"/>
          <w:sz w:val="24"/>
          <w:szCs w:val="24"/>
        </w:rPr>
      </w:pPr>
      <w:r w:rsidRPr="00AC3FD1">
        <w:rPr>
          <w:rFonts w:ascii="Times New Roman" w:hAnsi="Times New Roman" w:cs="Times New Roman"/>
          <w:sz w:val="24"/>
          <w:szCs w:val="24"/>
        </w:rPr>
        <w:t>Процесс амортизации включает в себя:</w:t>
      </w:r>
    </w:p>
    <w:p w:rsidR="00B72608" w:rsidRPr="00AC3FD1" w:rsidRDefault="00B72608" w:rsidP="00B72608">
      <w:pPr>
        <w:autoSpaceDE w:val="0"/>
        <w:autoSpaceDN w:val="0"/>
        <w:adjustRightInd w:val="0"/>
        <w:spacing w:after="0" w:line="240" w:lineRule="auto"/>
        <w:ind w:firstLine="720"/>
        <w:jc w:val="both"/>
        <w:rPr>
          <w:rFonts w:ascii="Times New Roman" w:hAnsi="Times New Roman" w:cs="Times New Roman"/>
          <w:sz w:val="24"/>
          <w:szCs w:val="24"/>
        </w:rPr>
      </w:pPr>
      <w:r w:rsidRPr="00AC3FD1">
        <w:rPr>
          <w:rFonts w:ascii="Times New Roman" w:hAnsi="Times New Roman" w:cs="Times New Roman"/>
          <w:sz w:val="24"/>
          <w:szCs w:val="24"/>
        </w:rPr>
        <w:t>- списание износа, т. е. уменьшение стоимости используемого капитала;</w:t>
      </w:r>
    </w:p>
    <w:p w:rsidR="00B72608" w:rsidRPr="00AC3FD1" w:rsidRDefault="00B72608" w:rsidP="00B72608">
      <w:pPr>
        <w:autoSpaceDE w:val="0"/>
        <w:autoSpaceDN w:val="0"/>
        <w:adjustRightInd w:val="0"/>
        <w:spacing w:after="0" w:line="240" w:lineRule="auto"/>
        <w:ind w:firstLine="720"/>
        <w:jc w:val="both"/>
        <w:rPr>
          <w:rFonts w:ascii="Times New Roman" w:hAnsi="Times New Roman" w:cs="Times New Roman"/>
          <w:sz w:val="24"/>
          <w:szCs w:val="24"/>
        </w:rPr>
      </w:pPr>
      <w:r w:rsidRPr="00AC3FD1">
        <w:rPr>
          <w:rFonts w:ascii="Times New Roman" w:hAnsi="Times New Roman" w:cs="Times New Roman"/>
          <w:sz w:val="24"/>
          <w:szCs w:val="24"/>
        </w:rPr>
        <w:t>- включение полной величины износа в цену товара, который производится при помощи данного оборудования и предназначен к реализации;</w:t>
      </w:r>
    </w:p>
    <w:p w:rsidR="00B72608" w:rsidRPr="00AC3FD1" w:rsidRDefault="00B72608" w:rsidP="00B72608">
      <w:pPr>
        <w:autoSpaceDE w:val="0"/>
        <w:autoSpaceDN w:val="0"/>
        <w:adjustRightInd w:val="0"/>
        <w:spacing w:after="0" w:line="240" w:lineRule="auto"/>
        <w:ind w:firstLine="720"/>
        <w:jc w:val="both"/>
        <w:rPr>
          <w:rFonts w:ascii="Times New Roman" w:hAnsi="Times New Roman" w:cs="Times New Roman"/>
          <w:sz w:val="24"/>
          <w:szCs w:val="24"/>
        </w:rPr>
      </w:pPr>
      <w:r w:rsidRPr="00AC3FD1">
        <w:rPr>
          <w:rFonts w:ascii="Times New Roman" w:hAnsi="Times New Roman" w:cs="Times New Roman"/>
          <w:sz w:val="24"/>
          <w:szCs w:val="24"/>
        </w:rPr>
        <w:t>- зачисление величины износа, включенной в цену товара, на амортизационный счет для сохранения величины капитала на прежнем уровне.</w:t>
      </w:r>
    </w:p>
    <w:p w:rsidR="00B72608" w:rsidRPr="00AC3FD1" w:rsidRDefault="00B72608" w:rsidP="00B72608">
      <w:pPr>
        <w:autoSpaceDE w:val="0"/>
        <w:autoSpaceDN w:val="0"/>
        <w:adjustRightInd w:val="0"/>
        <w:spacing w:after="0" w:line="240" w:lineRule="auto"/>
        <w:ind w:firstLine="708"/>
        <w:jc w:val="both"/>
        <w:rPr>
          <w:rFonts w:ascii="Times New Roman" w:hAnsi="Times New Roman" w:cs="Times New Roman"/>
          <w:b/>
          <w:i/>
          <w:sz w:val="24"/>
          <w:szCs w:val="24"/>
        </w:rPr>
      </w:pPr>
      <w:r w:rsidRPr="00AC3FD1">
        <w:rPr>
          <w:rFonts w:ascii="Times New Roman" w:hAnsi="Times New Roman" w:cs="Times New Roman"/>
          <w:b/>
          <w:i/>
          <w:sz w:val="24"/>
          <w:szCs w:val="24"/>
        </w:rPr>
        <w:t>Амортизация объектов основных сре</w:t>
      </w:r>
      <w:proofErr w:type="gramStart"/>
      <w:r w:rsidRPr="00AC3FD1">
        <w:rPr>
          <w:rFonts w:ascii="Times New Roman" w:hAnsi="Times New Roman" w:cs="Times New Roman"/>
          <w:b/>
          <w:i/>
          <w:sz w:val="24"/>
          <w:szCs w:val="24"/>
        </w:rPr>
        <w:t>дств пр</w:t>
      </w:r>
      <w:proofErr w:type="gramEnd"/>
      <w:r w:rsidRPr="00AC3FD1">
        <w:rPr>
          <w:rFonts w:ascii="Times New Roman" w:hAnsi="Times New Roman" w:cs="Times New Roman"/>
          <w:b/>
          <w:i/>
          <w:sz w:val="24"/>
          <w:szCs w:val="24"/>
        </w:rPr>
        <w:t>оизводится одним из следующих способов амортизационных отчислений:</w:t>
      </w:r>
    </w:p>
    <w:p w:rsidR="00B72608" w:rsidRPr="00AC3FD1" w:rsidRDefault="00B72608" w:rsidP="00B72608">
      <w:pPr>
        <w:autoSpaceDE w:val="0"/>
        <w:autoSpaceDN w:val="0"/>
        <w:adjustRightInd w:val="0"/>
        <w:spacing w:after="0" w:line="240" w:lineRule="auto"/>
        <w:ind w:firstLine="708"/>
        <w:jc w:val="both"/>
        <w:rPr>
          <w:rFonts w:ascii="Times New Roman" w:hAnsi="Times New Roman" w:cs="Times New Roman"/>
          <w:sz w:val="24"/>
          <w:szCs w:val="24"/>
        </w:rPr>
      </w:pPr>
      <w:r w:rsidRPr="00AC3FD1">
        <w:rPr>
          <w:rFonts w:ascii="Times New Roman" w:hAnsi="Times New Roman" w:cs="Times New Roman"/>
          <w:sz w:val="24"/>
          <w:szCs w:val="24"/>
        </w:rPr>
        <w:t xml:space="preserve">- линейным методом (способом). При применении линейного метода норма амортизации по каждому объекту амортизируемого имущества определяется по формуле:                                                        </w:t>
      </w:r>
    </w:p>
    <w:p w:rsidR="00B72608" w:rsidRPr="00AC3FD1" w:rsidRDefault="00B72608" w:rsidP="00B72608">
      <w:pPr>
        <w:autoSpaceDE w:val="0"/>
        <w:autoSpaceDN w:val="0"/>
        <w:adjustRightInd w:val="0"/>
        <w:spacing w:after="0" w:line="240" w:lineRule="auto"/>
        <w:jc w:val="both"/>
        <w:rPr>
          <w:rFonts w:ascii="Times New Roman" w:hAnsi="Times New Roman" w:cs="Times New Roman"/>
          <w:sz w:val="24"/>
          <w:szCs w:val="24"/>
        </w:rPr>
      </w:pPr>
      <w:r w:rsidRPr="00AC3FD1">
        <w:rPr>
          <w:rFonts w:ascii="Times New Roman" w:hAnsi="Times New Roman" w:cs="Times New Roman"/>
          <w:sz w:val="24"/>
          <w:szCs w:val="24"/>
        </w:rPr>
        <w:t>К = (1/п)*100%,</w:t>
      </w:r>
    </w:p>
    <w:p w:rsidR="00B72608" w:rsidRPr="00AC3FD1" w:rsidRDefault="00B72608" w:rsidP="00B72608">
      <w:pPr>
        <w:autoSpaceDE w:val="0"/>
        <w:autoSpaceDN w:val="0"/>
        <w:adjustRightInd w:val="0"/>
        <w:spacing w:after="0" w:line="240" w:lineRule="auto"/>
        <w:jc w:val="both"/>
        <w:rPr>
          <w:rFonts w:ascii="Times New Roman" w:hAnsi="Times New Roman" w:cs="Times New Roman"/>
          <w:sz w:val="24"/>
          <w:szCs w:val="24"/>
        </w:rPr>
      </w:pPr>
      <w:r w:rsidRPr="00AC3FD1">
        <w:rPr>
          <w:rFonts w:ascii="Times New Roman" w:hAnsi="Times New Roman" w:cs="Times New Roman"/>
          <w:sz w:val="24"/>
          <w:szCs w:val="24"/>
        </w:rPr>
        <w:t xml:space="preserve">где К — норма амортизации в процентах к первоначальной (восстановительной) стоимости объекта амортизируемого имущества;                                                                </w:t>
      </w:r>
    </w:p>
    <w:p w:rsidR="00B72608" w:rsidRPr="00AC3FD1" w:rsidRDefault="00B72608" w:rsidP="00B7260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C3FD1">
        <w:rPr>
          <w:rFonts w:ascii="Times New Roman" w:hAnsi="Times New Roman" w:cs="Times New Roman"/>
          <w:sz w:val="24"/>
          <w:szCs w:val="24"/>
        </w:rPr>
        <w:t>п</w:t>
      </w:r>
      <w:proofErr w:type="gramEnd"/>
      <w:r w:rsidRPr="00AC3FD1">
        <w:rPr>
          <w:rFonts w:ascii="Times New Roman" w:hAnsi="Times New Roman" w:cs="Times New Roman"/>
          <w:sz w:val="24"/>
          <w:szCs w:val="24"/>
        </w:rPr>
        <w:t xml:space="preserve"> — срок полезного использования данного объекта амортизируемого имущества, выраженный в месяцах. </w:t>
      </w:r>
    </w:p>
    <w:p w:rsidR="00B72608" w:rsidRPr="00AC3FD1" w:rsidRDefault="00B72608" w:rsidP="00B72608">
      <w:pPr>
        <w:autoSpaceDE w:val="0"/>
        <w:autoSpaceDN w:val="0"/>
        <w:adjustRightInd w:val="0"/>
        <w:spacing w:after="0" w:line="240" w:lineRule="auto"/>
        <w:ind w:firstLine="708"/>
        <w:jc w:val="both"/>
        <w:rPr>
          <w:rFonts w:ascii="Times New Roman" w:hAnsi="Times New Roman" w:cs="Times New Roman"/>
          <w:sz w:val="24"/>
          <w:szCs w:val="24"/>
        </w:rPr>
      </w:pPr>
      <w:r w:rsidRPr="00AC3FD1">
        <w:rPr>
          <w:rFonts w:ascii="Times New Roman" w:hAnsi="Times New Roman" w:cs="Times New Roman"/>
          <w:sz w:val="24"/>
          <w:szCs w:val="24"/>
        </w:rPr>
        <w:t xml:space="preserve">- нелинейным методом, включающим следующие способы начисления: способ уменьшения остатка, способ списания стоимости по сумме чисел лет срока полезного использования и способ списания стоимости пропорционально объему продукции (работ). При применении нелинейного метода, указано в гл. 25 НК РФ, норма амортизации определяется по формуле:                           </w:t>
      </w:r>
    </w:p>
    <w:p w:rsidR="00B72608" w:rsidRPr="00AC3FD1" w:rsidRDefault="00B72608" w:rsidP="00B72608">
      <w:pPr>
        <w:autoSpaceDE w:val="0"/>
        <w:autoSpaceDN w:val="0"/>
        <w:adjustRightInd w:val="0"/>
        <w:spacing w:after="0" w:line="240" w:lineRule="auto"/>
        <w:jc w:val="both"/>
        <w:rPr>
          <w:rFonts w:ascii="Times New Roman" w:hAnsi="Times New Roman" w:cs="Times New Roman"/>
          <w:sz w:val="24"/>
          <w:szCs w:val="24"/>
        </w:rPr>
      </w:pPr>
      <w:r w:rsidRPr="00AC3FD1">
        <w:rPr>
          <w:rFonts w:ascii="Times New Roman" w:hAnsi="Times New Roman" w:cs="Times New Roman"/>
          <w:sz w:val="24"/>
          <w:szCs w:val="24"/>
        </w:rPr>
        <w:t>К = (2/n) *100%.</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Pr="00AC3FD1" w:rsidRDefault="00B72608" w:rsidP="00B72608">
      <w:pPr>
        <w:spacing w:after="0"/>
        <w:rPr>
          <w:rFonts w:ascii="Times New Roman" w:hAnsi="Times New Roman" w:cs="Times New Roman"/>
          <w:b/>
          <w:sz w:val="24"/>
          <w:szCs w:val="24"/>
        </w:rPr>
      </w:pPr>
      <w:r w:rsidRPr="00AC3FD1">
        <w:rPr>
          <w:rFonts w:ascii="Times New Roman" w:hAnsi="Times New Roman" w:cs="Times New Roman"/>
          <w:b/>
          <w:sz w:val="24"/>
          <w:szCs w:val="24"/>
        </w:rPr>
        <w:t>47. Лизинг в строительстве. Сопоставление лизинга и кредитования.</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b/>
          <w:sz w:val="24"/>
          <w:szCs w:val="24"/>
        </w:rPr>
        <w:t xml:space="preserve">Лизинг </w:t>
      </w:r>
      <w:r w:rsidRPr="00AC3FD1">
        <w:rPr>
          <w:rFonts w:ascii="Times New Roman" w:hAnsi="Times New Roman" w:cs="Times New Roman"/>
          <w:sz w:val="24"/>
          <w:szCs w:val="24"/>
        </w:rPr>
        <w:t>– особая форма финансирования организации для приобретения основных фондов.</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b/>
          <w:sz w:val="24"/>
          <w:szCs w:val="24"/>
        </w:rPr>
        <w:t xml:space="preserve">Преимущества лизинга </w:t>
      </w:r>
      <w:r w:rsidRPr="00AC3FD1">
        <w:rPr>
          <w:rFonts w:ascii="Times New Roman" w:hAnsi="Times New Roman" w:cs="Times New Roman"/>
          <w:sz w:val="24"/>
          <w:szCs w:val="24"/>
        </w:rPr>
        <w:t>высокая эффективность использования основных фондов. Доход, полученный в результате лизинга должен окупать все затраты, связанный с ним и приносить прибыль предприятиям.</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b/>
          <w:sz w:val="24"/>
          <w:szCs w:val="24"/>
        </w:rPr>
        <w:t xml:space="preserve">Договор лизинга – </w:t>
      </w:r>
      <w:r w:rsidRPr="00AC3FD1">
        <w:rPr>
          <w:rFonts w:ascii="Times New Roman" w:hAnsi="Times New Roman" w:cs="Times New Roman"/>
          <w:sz w:val="24"/>
          <w:szCs w:val="24"/>
        </w:rPr>
        <w:t>это 3х сторонний договор. 3 стороны:</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1)лизингодатель (арендодатель) лизинговая компания;</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2) продавец или поставщик оборудования;</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3) лизингополучатель (арендатор) – получает основные средства по лизингу.</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b/>
          <w:sz w:val="24"/>
          <w:szCs w:val="24"/>
        </w:rPr>
        <w:t xml:space="preserve">Финансовый лизинг (аренда). </w:t>
      </w:r>
      <w:proofErr w:type="gramStart"/>
      <w:r w:rsidRPr="00AC3FD1">
        <w:rPr>
          <w:rFonts w:ascii="Times New Roman" w:hAnsi="Times New Roman" w:cs="Times New Roman"/>
          <w:sz w:val="24"/>
          <w:szCs w:val="24"/>
        </w:rPr>
        <w:t>Лизингодатель по поручению арендатора приобретает необходимое оборудование и сдаёт его ему в аренду на определенный срок на определенных условиях (все они прописываются в лизинг.</w:t>
      </w:r>
      <w:proofErr w:type="gramEnd"/>
      <w:r w:rsidRPr="00AC3FD1">
        <w:rPr>
          <w:rFonts w:ascii="Times New Roman" w:hAnsi="Times New Roman" w:cs="Times New Roman"/>
          <w:sz w:val="24"/>
          <w:szCs w:val="24"/>
        </w:rPr>
        <w:t xml:space="preserve"> </w:t>
      </w:r>
      <w:proofErr w:type="gramStart"/>
      <w:r w:rsidRPr="00AC3FD1">
        <w:rPr>
          <w:rFonts w:ascii="Times New Roman" w:hAnsi="Times New Roman" w:cs="Times New Roman"/>
          <w:sz w:val="24"/>
          <w:szCs w:val="24"/>
        </w:rPr>
        <w:t>Договоре).</w:t>
      </w:r>
      <w:proofErr w:type="gramEnd"/>
      <w:r w:rsidRPr="00AC3FD1">
        <w:rPr>
          <w:rFonts w:ascii="Times New Roman" w:hAnsi="Times New Roman" w:cs="Times New Roman"/>
          <w:sz w:val="24"/>
          <w:szCs w:val="24"/>
        </w:rPr>
        <w:t xml:space="preserve"> Срок договора лизинга устанавливается исходя их срока использования оборудования. </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 xml:space="preserve">Арендатор не становится собственником </w:t>
      </w:r>
      <w:proofErr w:type="spellStart"/>
      <w:r w:rsidRPr="00AC3FD1">
        <w:rPr>
          <w:rFonts w:ascii="Times New Roman" w:hAnsi="Times New Roman" w:cs="Times New Roman"/>
          <w:sz w:val="24"/>
          <w:szCs w:val="24"/>
        </w:rPr>
        <w:t>осн</w:t>
      </w:r>
      <w:proofErr w:type="spellEnd"/>
      <w:r w:rsidRPr="00AC3FD1">
        <w:rPr>
          <w:rFonts w:ascii="Times New Roman" w:hAnsi="Times New Roman" w:cs="Times New Roman"/>
          <w:sz w:val="24"/>
          <w:szCs w:val="24"/>
        </w:rPr>
        <w:t xml:space="preserve">. </w:t>
      </w:r>
      <w:r>
        <w:rPr>
          <w:rFonts w:ascii="Times New Roman" w:hAnsi="Times New Roman" w:cs="Times New Roman"/>
          <w:sz w:val="24"/>
          <w:szCs w:val="24"/>
        </w:rPr>
        <w:t>с</w:t>
      </w:r>
      <w:r w:rsidRPr="00AC3FD1">
        <w:rPr>
          <w:rFonts w:ascii="Times New Roman" w:hAnsi="Times New Roman" w:cs="Times New Roman"/>
          <w:sz w:val="24"/>
          <w:szCs w:val="24"/>
        </w:rPr>
        <w:t>редств, но несёт ответственность за риск случайной гибели и техническое состояние объекта лизинга. В течени</w:t>
      </w:r>
      <w:proofErr w:type="gramStart"/>
      <w:r w:rsidRPr="00AC3FD1">
        <w:rPr>
          <w:rFonts w:ascii="Times New Roman" w:hAnsi="Times New Roman" w:cs="Times New Roman"/>
          <w:sz w:val="24"/>
          <w:szCs w:val="24"/>
        </w:rPr>
        <w:t>и</w:t>
      </w:r>
      <w:proofErr w:type="gramEnd"/>
      <w:r w:rsidRPr="00AC3FD1">
        <w:rPr>
          <w:rFonts w:ascii="Times New Roman" w:hAnsi="Times New Roman" w:cs="Times New Roman"/>
          <w:sz w:val="24"/>
          <w:szCs w:val="24"/>
        </w:rPr>
        <w:t xml:space="preserve"> всего срока лизинга организация выплачивает лизинговые платежи. Общая сумма лизинговых платежей включает:</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1)сумму, возмещающую полную стоимость объекта лизинга или приближенную к ней;</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lastRenderedPageBreak/>
        <w:t>2)комиссионные вознаграждения лизингодателя;</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3) сумма, выплачиваемая за страхование объекта лизинга;</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4)другие затраты, предусмотренные договором лизинга (ремонт, обслуживание);</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b/>
          <w:sz w:val="24"/>
          <w:szCs w:val="24"/>
        </w:rPr>
        <w:t>Лизинговый договор включает</w:t>
      </w:r>
      <w:r w:rsidRPr="00AC3FD1">
        <w:rPr>
          <w:rFonts w:ascii="Times New Roman" w:hAnsi="Times New Roman" w:cs="Times New Roman"/>
          <w:sz w:val="24"/>
          <w:szCs w:val="24"/>
        </w:rPr>
        <w:t xml:space="preserve"> соглашение:</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-о сроках аренды её непрерывности;</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 о величине лизинговых платежей и периодичности их внесения;</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 об условиях страхования объекта лизинга;</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 о возможных вариантах владения имущества после окончания срока договора;</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 xml:space="preserve">-возврат </w:t>
      </w:r>
      <w:proofErr w:type="spellStart"/>
      <w:r w:rsidRPr="00AC3FD1">
        <w:rPr>
          <w:rFonts w:ascii="Times New Roman" w:hAnsi="Times New Roman" w:cs="Times New Roman"/>
          <w:sz w:val="24"/>
          <w:szCs w:val="24"/>
        </w:rPr>
        <w:t>осн</w:t>
      </w:r>
      <w:proofErr w:type="spellEnd"/>
      <w:r w:rsidRPr="00AC3FD1">
        <w:rPr>
          <w:rFonts w:ascii="Times New Roman" w:hAnsi="Times New Roman" w:cs="Times New Roman"/>
          <w:sz w:val="24"/>
          <w:szCs w:val="24"/>
        </w:rPr>
        <w:t>. Средств лизингодателю;</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-продление договора лизинга на льготных условиях;</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 xml:space="preserve">-выкуп </w:t>
      </w:r>
      <w:proofErr w:type="spellStart"/>
      <w:r w:rsidRPr="00AC3FD1">
        <w:rPr>
          <w:rFonts w:ascii="Times New Roman" w:hAnsi="Times New Roman" w:cs="Times New Roman"/>
          <w:sz w:val="24"/>
          <w:szCs w:val="24"/>
        </w:rPr>
        <w:t>осн</w:t>
      </w:r>
      <w:proofErr w:type="spellEnd"/>
      <w:r w:rsidRPr="00AC3FD1">
        <w:rPr>
          <w:rFonts w:ascii="Times New Roman" w:hAnsi="Times New Roman" w:cs="Times New Roman"/>
          <w:sz w:val="24"/>
          <w:szCs w:val="24"/>
        </w:rPr>
        <w:t>. Средств по остаточной стоимости;</w:t>
      </w:r>
    </w:p>
    <w:p w:rsidR="00B72608" w:rsidRPr="00AC3FD1" w:rsidRDefault="00B72608" w:rsidP="00B72608">
      <w:pPr>
        <w:spacing w:after="0" w:line="240" w:lineRule="auto"/>
        <w:rPr>
          <w:rFonts w:ascii="Times New Roman" w:hAnsi="Times New Roman" w:cs="Times New Roman"/>
          <w:sz w:val="24"/>
          <w:szCs w:val="24"/>
        </w:rPr>
      </w:pPr>
      <w:r w:rsidRPr="00AC3FD1">
        <w:rPr>
          <w:rFonts w:ascii="Times New Roman" w:hAnsi="Times New Roman" w:cs="Times New Roman"/>
          <w:sz w:val="24"/>
          <w:szCs w:val="24"/>
        </w:rPr>
        <w:t>Лизинговые платежи включаются в стоимость произведенной продукции (выполненной работы или оказанной услуги).</w:t>
      </w:r>
    </w:p>
    <w:p w:rsidR="00B72608" w:rsidRDefault="00B72608" w:rsidP="00B72608">
      <w:pPr>
        <w:spacing w:after="0"/>
        <w:rPr>
          <w:rFonts w:ascii="Times New Roman" w:hAnsi="Times New Roman" w:cs="Times New Roman"/>
          <w:sz w:val="24"/>
          <w:szCs w:val="24"/>
        </w:rPr>
      </w:pPr>
    </w:p>
    <w:p w:rsidR="00B72608" w:rsidRPr="00AC3FD1" w:rsidRDefault="00B72608" w:rsidP="00B72608">
      <w:pPr>
        <w:spacing w:after="0"/>
        <w:rPr>
          <w:rFonts w:ascii="Times New Roman" w:hAnsi="Times New Roman" w:cs="Times New Roman"/>
          <w:sz w:val="24"/>
          <w:szCs w:val="24"/>
        </w:rPr>
      </w:pPr>
      <w:r w:rsidRPr="00AC3FD1">
        <w:rPr>
          <w:rFonts w:ascii="Times New Roman" w:hAnsi="Times New Roman" w:cs="Times New Roman"/>
          <w:sz w:val="24"/>
          <w:szCs w:val="24"/>
        </w:rPr>
        <w:t>Получение кредита под закупку техники может быть сопряжено с повышенными по сравнению с лизингом требованиями по обеспечению сделки (при лизинге в качестве обеспечения могут использоваться права собственности лизингодателя на имущество). Меньшая величина залогового обеспечения при лизинге существенно снижает требования к активам лизингополучателя и повышает вероятность реализации планов технического развития строительной организации. Это также означает, что уже в начале сделки лизингополучатель имеет большее финансирование, чем при кредите.</w:t>
      </w:r>
    </w:p>
    <w:p w:rsidR="00B72608" w:rsidRDefault="00B72608" w:rsidP="00B72608">
      <w:pPr>
        <w:spacing w:after="0"/>
        <w:rPr>
          <w:rFonts w:ascii="Times New Roman" w:hAnsi="Times New Roman" w:cs="Times New Roman"/>
          <w:sz w:val="24"/>
          <w:szCs w:val="24"/>
        </w:rPr>
      </w:pPr>
      <w:r w:rsidRPr="00AC3FD1">
        <w:rPr>
          <w:rFonts w:ascii="Times New Roman" w:hAnsi="Times New Roman" w:cs="Times New Roman"/>
          <w:sz w:val="24"/>
          <w:szCs w:val="24"/>
        </w:rPr>
        <w:t>При инвестиционном проектировании необходимо учитывать, что, несмотря на наличие большого количества преимуществ, лизинг имеет и некоторые недостатки по сравнению с кредитом. В частности, лизинг отличается повышенной сложностью организации сделки, которая обусловлена необходимостью согласования интересов большого количества ее участников. Также продолжительность договора лизинга не всегда может быть согласована с периодом морального старения техники.</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b/>
          <w:sz w:val="24"/>
          <w:szCs w:val="24"/>
        </w:rPr>
      </w:pPr>
      <w:r w:rsidRPr="00FA3C91">
        <w:rPr>
          <w:rFonts w:ascii="Times New Roman" w:hAnsi="Times New Roman" w:cs="Times New Roman"/>
          <w:b/>
          <w:sz w:val="24"/>
          <w:szCs w:val="24"/>
        </w:rPr>
        <w:t>48. Оборотные средства строительных организаций, назначение и структура.</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Оборотные средства – средства, вложенные во все виды оборотных активов предприятий, обеспечивают текущую деятельность предприятия. Служат для обеспечения непрерывности производства и обращения.</w:t>
      </w:r>
    </w:p>
    <w:p w:rsidR="00B72608" w:rsidRPr="00FA3C91" w:rsidRDefault="00B72608" w:rsidP="00B72608">
      <w:pPr>
        <w:spacing w:after="0" w:line="240" w:lineRule="auto"/>
        <w:rPr>
          <w:rFonts w:ascii="Times New Roman" w:hAnsi="Times New Roman" w:cs="Times New Roman"/>
          <w:b/>
          <w:sz w:val="24"/>
          <w:szCs w:val="24"/>
        </w:rPr>
      </w:pPr>
      <w:proofErr w:type="spellStart"/>
      <w:r w:rsidRPr="00FA3C91">
        <w:rPr>
          <w:rFonts w:ascii="Times New Roman" w:hAnsi="Times New Roman" w:cs="Times New Roman"/>
          <w:b/>
          <w:sz w:val="24"/>
          <w:szCs w:val="24"/>
        </w:rPr>
        <w:t>Оборотно</w:t>
      </w:r>
      <w:proofErr w:type="spellEnd"/>
      <w:r w:rsidRPr="00FA3C91">
        <w:rPr>
          <w:rFonts w:ascii="Times New Roman" w:hAnsi="Times New Roman" w:cs="Times New Roman"/>
          <w:b/>
          <w:sz w:val="24"/>
          <w:szCs w:val="24"/>
        </w:rPr>
        <w:t xml:space="preserve"> - производственные фонды и фонды образования.</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1.</w:t>
      </w:r>
      <w:r w:rsidRPr="00FA3C91">
        <w:rPr>
          <w:rFonts w:ascii="Times New Roman" w:hAnsi="Times New Roman" w:cs="Times New Roman"/>
          <w:sz w:val="24"/>
          <w:szCs w:val="24"/>
          <w:u w:val="single"/>
        </w:rPr>
        <w:t>Производственные запасы</w:t>
      </w:r>
      <w:r w:rsidRPr="00FA3C91">
        <w:rPr>
          <w:rFonts w:ascii="Times New Roman" w:hAnsi="Times New Roman" w:cs="Times New Roman"/>
          <w:sz w:val="24"/>
          <w:szCs w:val="24"/>
        </w:rPr>
        <w:t>. Сырьё (основные и вспомогательные материалы). Попутные полуфабрикаты, комплектующие изделия.</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2.</w:t>
      </w:r>
      <w:r w:rsidRPr="00FA3C91">
        <w:rPr>
          <w:rFonts w:ascii="Times New Roman" w:hAnsi="Times New Roman" w:cs="Times New Roman"/>
          <w:sz w:val="24"/>
          <w:szCs w:val="24"/>
          <w:u w:val="single"/>
        </w:rPr>
        <w:t>Незавершённое производство</w:t>
      </w:r>
      <w:r w:rsidRPr="00FA3C91">
        <w:rPr>
          <w:rFonts w:ascii="Times New Roman" w:hAnsi="Times New Roman" w:cs="Times New Roman"/>
          <w:sz w:val="24"/>
          <w:szCs w:val="24"/>
        </w:rPr>
        <w:t>. Материалы в процессе производства (“в деле”). Это незаконченные работы, которые не могут быть включены в акты приёмки и оплачены заказчиком.</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3.</w:t>
      </w:r>
      <w:r w:rsidRPr="00FA3C91">
        <w:rPr>
          <w:rFonts w:ascii="Times New Roman" w:hAnsi="Times New Roman" w:cs="Times New Roman"/>
          <w:sz w:val="24"/>
          <w:szCs w:val="24"/>
          <w:u w:val="single"/>
        </w:rPr>
        <w:t xml:space="preserve">Расходы будущих периодов. </w:t>
      </w:r>
      <w:r w:rsidRPr="00FA3C91">
        <w:rPr>
          <w:rFonts w:ascii="Times New Roman" w:hAnsi="Times New Roman" w:cs="Times New Roman"/>
          <w:sz w:val="24"/>
          <w:szCs w:val="24"/>
        </w:rPr>
        <w:t xml:space="preserve">Расходы, имеющие место в данном периоде, которые постепенно включаются в себестоимость продукции будущих временных периодов. Расходы на освоение новой техники и новой технологии, арендная плата. Затраты на кап. Ремонт. Налоги. Затраты на </w:t>
      </w:r>
      <w:proofErr w:type="spellStart"/>
      <w:r w:rsidRPr="00FA3C91">
        <w:rPr>
          <w:rFonts w:ascii="Times New Roman" w:hAnsi="Times New Roman" w:cs="Times New Roman"/>
          <w:sz w:val="24"/>
          <w:szCs w:val="24"/>
        </w:rPr>
        <w:t>стрво</w:t>
      </w:r>
      <w:proofErr w:type="spellEnd"/>
      <w:r w:rsidRPr="00FA3C91">
        <w:rPr>
          <w:rFonts w:ascii="Times New Roman" w:hAnsi="Times New Roman" w:cs="Times New Roman"/>
          <w:sz w:val="24"/>
          <w:szCs w:val="24"/>
        </w:rPr>
        <w:t xml:space="preserve"> временных зданий и </w:t>
      </w:r>
      <w:proofErr w:type="spellStart"/>
      <w:r w:rsidRPr="00FA3C91">
        <w:rPr>
          <w:rFonts w:ascii="Times New Roman" w:hAnsi="Times New Roman" w:cs="Times New Roman"/>
          <w:sz w:val="24"/>
          <w:szCs w:val="24"/>
        </w:rPr>
        <w:t>соор</w:t>
      </w:r>
      <w:proofErr w:type="spellEnd"/>
      <w:r w:rsidRPr="00FA3C91">
        <w:rPr>
          <w:rFonts w:ascii="Times New Roman" w:hAnsi="Times New Roman" w:cs="Times New Roman"/>
          <w:sz w:val="24"/>
          <w:szCs w:val="24"/>
        </w:rPr>
        <w:t>-й. Затраты по доставке и монтажу строит. Машин, на использование  конструкции материала.</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4.Готовая продукция.</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5.Товары отгруженные, но неоплаченные.</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6.Дебиторская задолженность (дебитор – кто должен вам) до 12 мес.</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7.Краткосрочное финансовое вложение.</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 xml:space="preserve">8.Денежные средства </w:t>
      </w:r>
      <w:proofErr w:type="gramStart"/>
      <w:r w:rsidRPr="00FA3C91">
        <w:rPr>
          <w:rFonts w:ascii="Times New Roman" w:hAnsi="Times New Roman" w:cs="Times New Roman"/>
          <w:sz w:val="24"/>
          <w:szCs w:val="24"/>
        </w:rPr>
        <w:t xml:space="preserve">( </w:t>
      </w:r>
      <w:proofErr w:type="gramEnd"/>
      <w:r w:rsidRPr="00FA3C91">
        <w:rPr>
          <w:rFonts w:ascii="Times New Roman" w:hAnsi="Times New Roman" w:cs="Times New Roman"/>
          <w:sz w:val="24"/>
          <w:szCs w:val="24"/>
        </w:rPr>
        <w:t>в кассе, на расчётных счётах)</w:t>
      </w: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lastRenderedPageBreak/>
        <w:t>9.прочие оборотные средства.</w:t>
      </w:r>
    </w:p>
    <w:p w:rsidR="00B72608"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z w:val="24"/>
          <w:szCs w:val="24"/>
        </w:rPr>
        <w:t xml:space="preserve">В строительстве готовая продукция не нормируется. Соотношение </w:t>
      </w:r>
      <w:proofErr w:type="gramStart"/>
      <w:r w:rsidRPr="00FA3C91">
        <w:rPr>
          <w:rFonts w:ascii="Times New Roman" w:hAnsi="Times New Roman" w:cs="Times New Roman"/>
          <w:sz w:val="24"/>
          <w:szCs w:val="24"/>
        </w:rPr>
        <w:t>м</w:t>
      </w:r>
      <w:proofErr w:type="gramEnd"/>
      <w:r w:rsidRPr="00FA3C91">
        <w:rPr>
          <w:rFonts w:ascii="Times New Roman" w:hAnsi="Times New Roman" w:cs="Times New Roman"/>
          <w:sz w:val="24"/>
          <w:szCs w:val="24"/>
        </w:rPr>
        <w:t xml:space="preserve">/у отд. </w:t>
      </w:r>
      <w:r>
        <w:rPr>
          <w:rFonts w:ascii="Times New Roman" w:hAnsi="Times New Roman" w:cs="Times New Roman"/>
          <w:sz w:val="24"/>
          <w:szCs w:val="24"/>
        </w:rPr>
        <w:t>в</w:t>
      </w:r>
      <w:r w:rsidRPr="00FA3C91">
        <w:rPr>
          <w:rFonts w:ascii="Times New Roman" w:hAnsi="Times New Roman" w:cs="Times New Roman"/>
          <w:sz w:val="24"/>
          <w:szCs w:val="24"/>
        </w:rPr>
        <w:t xml:space="preserve">идами </w:t>
      </w:r>
      <w:proofErr w:type="spellStart"/>
      <w:r w:rsidRPr="00FA3C91">
        <w:rPr>
          <w:rFonts w:ascii="Times New Roman" w:hAnsi="Times New Roman" w:cs="Times New Roman"/>
          <w:sz w:val="24"/>
          <w:szCs w:val="24"/>
        </w:rPr>
        <w:t>оборотн</w:t>
      </w:r>
      <w:proofErr w:type="spellEnd"/>
      <w:r w:rsidRPr="00FA3C91">
        <w:rPr>
          <w:rFonts w:ascii="Times New Roman" w:hAnsi="Times New Roman" w:cs="Times New Roman"/>
          <w:sz w:val="24"/>
          <w:szCs w:val="24"/>
        </w:rPr>
        <w:t xml:space="preserve">. </w:t>
      </w:r>
      <w:r>
        <w:rPr>
          <w:rFonts w:ascii="Times New Roman" w:hAnsi="Times New Roman" w:cs="Times New Roman"/>
          <w:sz w:val="24"/>
          <w:szCs w:val="24"/>
        </w:rPr>
        <w:t>с</w:t>
      </w:r>
      <w:r w:rsidRPr="00FA3C91">
        <w:rPr>
          <w:rFonts w:ascii="Times New Roman" w:hAnsi="Times New Roman" w:cs="Times New Roman"/>
          <w:sz w:val="24"/>
          <w:szCs w:val="24"/>
        </w:rPr>
        <w:t xml:space="preserve">редств предприятия определяет их структуру. Зависит от отраслевой </w:t>
      </w:r>
      <w:proofErr w:type="spellStart"/>
      <w:r w:rsidRPr="00FA3C91">
        <w:rPr>
          <w:rFonts w:ascii="Times New Roman" w:hAnsi="Times New Roman" w:cs="Times New Roman"/>
          <w:sz w:val="24"/>
          <w:szCs w:val="24"/>
        </w:rPr>
        <w:t>принадл</w:t>
      </w:r>
      <w:proofErr w:type="spellEnd"/>
      <w:r w:rsidRPr="00FA3C91">
        <w:rPr>
          <w:rFonts w:ascii="Times New Roman" w:hAnsi="Times New Roman" w:cs="Times New Roman"/>
          <w:sz w:val="24"/>
          <w:szCs w:val="24"/>
        </w:rPr>
        <w:t xml:space="preserve">. </w:t>
      </w:r>
      <w:r>
        <w:rPr>
          <w:rFonts w:ascii="Times New Roman" w:hAnsi="Times New Roman" w:cs="Times New Roman"/>
          <w:sz w:val="24"/>
          <w:szCs w:val="24"/>
        </w:rPr>
        <w:t>о</w:t>
      </w:r>
      <w:r w:rsidRPr="00FA3C91">
        <w:rPr>
          <w:rFonts w:ascii="Times New Roman" w:hAnsi="Times New Roman" w:cs="Times New Roman"/>
          <w:sz w:val="24"/>
          <w:szCs w:val="24"/>
        </w:rPr>
        <w:t>т эффективности деятельности.</w:t>
      </w:r>
    </w:p>
    <w:p w:rsidR="00B72608" w:rsidRDefault="00B72608" w:rsidP="00B72608">
      <w:pPr>
        <w:spacing w:after="0" w:line="240" w:lineRule="auto"/>
        <w:rPr>
          <w:rFonts w:ascii="Times New Roman" w:hAnsi="Times New Roman" w:cs="Times New Roman"/>
          <w:sz w:val="24"/>
          <w:szCs w:val="24"/>
        </w:rPr>
      </w:pPr>
    </w:p>
    <w:p w:rsidR="00B72608" w:rsidRPr="00FA3C91" w:rsidRDefault="00B72608" w:rsidP="00B72608">
      <w:pPr>
        <w:spacing w:after="0" w:line="240" w:lineRule="auto"/>
        <w:rPr>
          <w:rFonts w:ascii="Times New Roman" w:hAnsi="Times New Roman" w:cs="Times New Roman"/>
          <w:sz w:val="24"/>
          <w:szCs w:val="24"/>
        </w:rPr>
      </w:pPr>
      <w:r w:rsidRPr="00FA3C91">
        <w:rPr>
          <w:rFonts w:ascii="Times New Roman" w:hAnsi="Times New Roman" w:cs="Times New Roman"/>
          <w:spacing w:val="20"/>
          <w:sz w:val="24"/>
          <w:szCs w:val="24"/>
        </w:rPr>
        <w:t>Оборотными средствами называется постоянно находящаяся в непрерывном движении совокупность производственных оборотных фондов и фондов обращения.</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b/>
          <w:sz w:val="24"/>
          <w:szCs w:val="24"/>
        </w:rPr>
      </w:pPr>
      <w:r w:rsidRPr="00FA3C91">
        <w:rPr>
          <w:rFonts w:ascii="Times New Roman" w:hAnsi="Times New Roman" w:cs="Times New Roman"/>
          <w:b/>
          <w:sz w:val="24"/>
          <w:szCs w:val="24"/>
        </w:rPr>
        <w:t>49. Оценка эффективности использования оборотных средств.</w:t>
      </w:r>
    </w:p>
    <w:p w:rsidR="00B72608" w:rsidRPr="00865C23" w:rsidRDefault="00B72608" w:rsidP="00B72608">
      <w:pPr>
        <w:spacing w:after="0"/>
        <w:rPr>
          <w:rFonts w:ascii="Times New Roman" w:hAnsi="Times New Roman" w:cs="Times New Roman"/>
          <w:b/>
          <w:sz w:val="24"/>
          <w:szCs w:val="24"/>
        </w:rPr>
      </w:pPr>
      <w:proofErr w:type="spellStart"/>
      <w:r w:rsidRPr="00865C23">
        <w:rPr>
          <w:rFonts w:ascii="Times New Roman" w:hAnsi="Times New Roman" w:cs="Times New Roman"/>
          <w:b/>
          <w:bCs/>
          <w:sz w:val="24"/>
          <w:szCs w:val="24"/>
        </w:rPr>
        <w:t>Эфф-ть</w:t>
      </w:r>
      <w:proofErr w:type="spellEnd"/>
      <w:r w:rsidRPr="00865C23">
        <w:rPr>
          <w:rFonts w:ascii="Times New Roman" w:hAnsi="Times New Roman" w:cs="Times New Roman"/>
          <w:b/>
          <w:bCs/>
          <w:sz w:val="24"/>
          <w:szCs w:val="24"/>
        </w:rPr>
        <w:t xml:space="preserve"> </w:t>
      </w:r>
      <w:proofErr w:type="spellStart"/>
      <w:r w:rsidRPr="00865C23">
        <w:rPr>
          <w:rFonts w:ascii="Times New Roman" w:hAnsi="Times New Roman" w:cs="Times New Roman"/>
          <w:b/>
          <w:bCs/>
          <w:sz w:val="24"/>
          <w:szCs w:val="24"/>
        </w:rPr>
        <w:t>использ</w:t>
      </w:r>
      <w:proofErr w:type="spellEnd"/>
      <w:r w:rsidRPr="00865C23">
        <w:rPr>
          <w:rFonts w:ascii="Times New Roman" w:hAnsi="Times New Roman" w:cs="Times New Roman"/>
          <w:b/>
          <w:bCs/>
          <w:sz w:val="24"/>
          <w:szCs w:val="24"/>
        </w:rPr>
        <w:t xml:space="preserve">. </w:t>
      </w:r>
      <w:proofErr w:type="spellStart"/>
      <w:r w:rsidRPr="00865C23">
        <w:rPr>
          <w:rFonts w:ascii="Times New Roman" w:hAnsi="Times New Roman" w:cs="Times New Roman"/>
          <w:b/>
          <w:bCs/>
          <w:sz w:val="24"/>
          <w:szCs w:val="24"/>
        </w:rPr>
        <w:t>об</w:t>
      </w:r>
      <w:proofErr w:type="gramStart"/>
      <w:r w:rsidRPr="00865C23">
        <w:rPr>
          <w:rFonts w:ascii="Times New Roman" w:hAnsi="Times New Roman" w:cs="Times New Roman"/>
          <w:b/>
          <w:bCs/>
          <w:sz w:val="24"/>
          <w:szCs w:val="24"/>
        </w:rPr>
        <w:t>.с</w:t>
      </w:r>
      <w:proofErr w:type="gramEnd"/>
      <w:r w:rsidRPr="00865C23">
        <w:rPr>
          <w:rFonts w:ascii="Times New Roman" w:hAnsi="Times New Roman" w:cs="Times New Roman"/>
          <w:b/>
          <w:bCs/>
          <w:sz w:val="24"/>
          <w:szCs w:val="24"/>
        </w:rPr>
        <w:t>р</w:t>
      </w:r>
      <w:proofErr w:type="spellEnd"/>
      <w:r w:rsidRPr="00865C23">
        <w:rPr>
          <w:rFonts w:ascii="Times New Roman" w:hAnsi="Times New Roman" w:cs="Times New Roman"/>
          <w:b/>
          <w:bCs/>
          <w:sz w:val="24"/>
          <w:szCs w:val="24"/>
        </w:rPr>
        <w:t>-в</w:t>
      </w:r>
      <w:r w:rsidRPr="00865C23">
        <w:rPr>
          <w:rFonts w:ascii="Times New Roman" w:hAnsi="Times New Roman" w:cs="Times New Roman"/>
          <w:sz w:val="24"/>
          <w:szCs w:val="24"/>
        </w:rPr>
        <w:t xml:space="preserve"> </w:t>
      </w:r>
      <w:proofErr w:type="spellStart"/>
      <w:r w:rsidRPr="00865C23">
        <w:rPr>
          <w:rFonts w:ascii="Times New Roman" w:hAnsi="Times New Roman" w:cs="Times New Roman"/>
          <w:sz w:val="24"/>
          <w:szCs w:val="24"/>
        </w:rPr>
        <w:t>хар-ся</w:t>
      </w:r>
      <w:proofErr w:type="spellEnd"/>
      <w:r w:rsidRPr="00865C23">
        <w:rPr>
          <w:rFonts w:ascii="Times New Roman" w:hAnsi="Times New Roman" w:cs="Times New Roman"/>
          <w:sz w:val="24"/>
          <w:szCs w:val="24"/>
        </w:rPr>
        <w:t xml:space="preserve"> показ-</w:t>
      </w:r>
      <w:proofErr w:type="spellStart"/>
      <w:r w:rsidRPr="00865C23">
        <w:rPr>
          <w:rFonts w:ascii="Times New Roman" w:hAnsi="Times New Roman" w:cs="Times New Roman"/>
          <w:sz w:val="24"/>
          <w:szCs w:val="24"/>
        </w:rPr>
        <w:t>лем</w:t>
      </w:r>
      <w:proofErr w:type="spellEnd"/>
      <w:r w:rsidRPr="00865C23">
        <w:rPr>
          <w:rFonts w:ascii="Times New Roman" w:hAnsi="Times New Roman" w:cs="Times New Roman"/>
          <w:sz w:val="24"/>
          <w:szCs w:val="24"/>
        </w:rPr>
        <w:t xml:space="preserve"> их оборачиваемости, </w:t>
      </w:r>
      <w:proofErr w:type="spellStart"/>
      <w:r w:rsidRPr="00865C23">
        <w:rPr>
          <w:rFonts w:ascii="Times New Roman" w:hAnsi="Times New Roman" w:cs="Times New Roman"/>
          <w:sz w:val="24"/>
          <w:szCs w:val="24"/>
        </w:rPr>
        <w:t>хар-щим</w:t>
      </w:r>
      <w:proofErr w:type="spellEnd"/>
      <w:r w:rsidRPr="00865C23">
        <w:rPr>
          <w:rFonts w:ascii="Times New Roman" w:hAnsi="Times New Roman" w:cs="Times New Roman"/>
          <w:sz w:val="24"/>
          <w:szCs w:val="24"/>
        </w:rPr>
        <w:t xml:space="preserve"> скорость их оборота и отражающий взаимосвязь размера </w:t>
      </w:r>
      <w:proofErr w:type="spellStart"/>
      <w:r w:rsidRPr="00865C23">
        <w:rPr>
          <w:rFonts w:ascii="Times New Roman" w:hAnsi="Times New Roman" w:cs="Times New Roman"/>
          <w:sz w:val="24"/>
          <w:szCs w:val="24"/>
        </w:rPr>
        <w:t>об.ср</w:t>
      </w:r>
      <w:proofErr w:type="spellEnd"/>
      <w:r w:rsidRPr="00865C23">
        <w:rPr>
          <w:rFonts w:ascii="Times New Roman" w:hAnsi="Times New Roman" w:cs="Times New Roman"/>
          <w:sz w:val="24"/>
          <w:szCs w:val="24"/>
        </w:rPr>
        <w:t>-в, объема СМР и времени их выполнения.</w:t>
      </w:r>
    </w:p>
    <w:p w:rsidR="00B72608" w:rsidRPr="00865C23" w:rsidRDefault="00B72608" w:rsidP="00B72608">
      <w:pPr>
        <w:spacing w:after="0" w:line="240" w:lineRule="auto"/>
        <w:rPr>
          <w:rFonts w:ascii="Times New Roman" w:hAnsi="Times New Roman" w:cs="Times New Roman"/>
          <w:sz w:val="24"/>
          <w:szCs w:val="24"/>
        </w:rPr>
      </w:pPr>
      <w:r w:rsidRPr="00865C23">
        <w:rPr>
          <w:rFonts w:ascii="Times New Roman" w:hAnsi="Times New Roman" w:cs="Times New Roman"/>
          <w:sz w:val="24"/>
          <w:szCs w:val="24"/>
        </w:rPr>
        <w:t xml:space="preserve">Оборачиваемость – характеризует скорость прохождения </w:t>
      </w:r>
      <w:proofErr w:type="spellStart"/>
      <w:r w:rsidRPr="00865C23">
        <w:rPr>
          <w:rFonts w:ascii="Times New Roman" w:hAnsi="Times New Roman" w:cs="Times New Roman"/>
          <w:sz w:val="24"/>
          <w:szCs w:val="24"/>
        </w:rPr>
        <w:t>об</w:t>
      </w:r>
      <w:proofErr w:type="gramStart"/>
      <w:r w:rsidRPr="00865C23">
        <w:rPr>
          <w:rFonts w:ascii="Times New Roman" w:hAnsi="Times New Roman" w:cs="Times New Roman"/>
          <w:sz w:val="24"/>
          <w:szCs w:val="24"/>
        </w:rPr>
        <w:t>.с</w:t>
      </w:r>
      <w:proofErr w:type="gramEnd"/>
      <w:r w:rsidRPr="00865C23">
        <w:rPr>
          <w:rFonts w:ascii="Times New Roman" w:hAnsi="Times New Roman" w:cs="Times New Roman"/>
          <w:sz w:val="24"/>
          <w:szCs w:val="24"/>
        </w:rPr>
        <w:t>р</w:t>
      </w:r>
      <w:proofErr w:type="spellEnd"/>
      <w:r w:rsidRPr="00865C23">
        <w:rPr>
          <w:rFonts w:ascii="Times New Roman" w:hAnsi="Times New Roman" w:cs="Times New Roman"/>
          <w:sz w:val="24"/>
          <w:szCs w:val="24"/>
        </w:rPr>
        <w:t>. всех стадий кругооборота.</w:t>
      </w:r>
    </w:p>
    <w:p w:rsidR="00B72608" w:rsidRPr="00865C23" w:rsidRDefault="00B72608" w:rsidP="00B72608">
      <w:pPr>
        <w:spacing w:after="0" w:line="240" w:lineRule="auto"/>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К</m:t>
              </m:r>
            </m:e>
            <m:sub>
              <m:r>
                <w:rPr>
                  <w:rFonts w:ascii="Cambria Math" w:hAnsi="Cambria Math" w:cs="Times New Roman"/>
                  <w:sz w:val="24"/>
                  <w:szCs w:val="24"/>
                </w:rPr>
                <m:t>об</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В</m:t>
              </m:r>
            </m:num>
            <m:den>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r>
                <w:rPr>
                  <w:rFonts w:ascii="Cambria Math" w:hAnsi="Cambria Math" w:cs="Times New Roman"/>
                  <w:sz w:val="24"/>
                  <w:szCs w:val="24"/>
                </w:rPr>
                <m:t>С</m:t>
              </m:r>
            </m:den>
          </m:f>
        </m:oMath>
      </m:oMathPara>
    </w:p>
    <w:p w:rsidR="00B72608" w:rsidRPr="00865C23" w:rsidRDefault="00B72608" w:rsidP="00B72608">
      <w:pPr>
        <w:spacing w:after="0" w:line="240" w:lineRule="auto"/>
        <w:rPr>
          <w:rFonts w:ascii="Times New Roman" w:eastAsiaTheme="minorEastAsia" w:hAnsi="Times New Roman" w:cs="Times New Roman"/>
          <w:sz w:val="24"/>
          <w:szCs w:val="24"/>
        </w:rPr>
      </w:pPr>
      <w:r w:rsidRPr="00865C23">
        <w:rPr>
          <w:rFonts w:ascii="Times New Roman" w:eastAsiaTheme="minorEastAsia" w:hAnsi="Times New Roman" w:cs="Times New Roman"/>
          <w:sz w:val="24"/>
          <w:szCs w:val="24"/>
        </w:rPr>
        <w:t xml:space="preserve">Средние остатки </w:t>
      </w:r>
      <w:proofErr w:type="spellStart"/>
      <w:r w:rsidRPr="00865C23">
        <w:rPr>
          <w:rFonts w:ascii="Times New Roman" w:eastAsiaTheme="minorEastAsia" w:hAnsi="Times New Roman" w:cs="Times New Roman"/>
          <w:sz w:val="24"/>
          <w:szCs w:val="24"/>
        </w:rPr>
        <w:t>об</w:t>
      </w:r>
      <w:proofErr w:type="gramStart"/>
      <w:r w:rsidRPr="00865C23">
        <w:rPr>
          <w:rFonts w:ascii="Times New Roman" w:eastAsiaTheme="minorEastAsia" w:hAnsi="Times New Roman" w:cs="Times New Roman"/>
          <w:sz w:val="24"/>
          <w:szCs w:val="24"/>
        </w:rPr>
        <w:t>.с</w:t>
      </w:r>
      <w:proofErr w:type="gramEnd"/>
      <w:r w:rsidRPr="00865C23">
        <w:rPr>
          <w:rFonts w:ascii="Times New Roman" w:eastAsiaTheme="minorEastAsia" w:hAnsi="Times New Roman" w:cs="Times New Roman"/>
          <w:sz w:val="24"/>
          <w:szCs w:val="24"/>
        </w:rPr>
        <w:t>р</w:t>
      </w:r>
      <w:proofErr w:type="spellEnd"/>
      <w:r w:rsidRPr="00865C23">
        <w:rPr>
          <w:rFonts w:ascii="Times New Roman" w:eastAsiaTheme="minorEastAsia" w:hAnsi="Times New Roman" w:cs="Times New Roman"/>
          <w:sz w:val="24"/>
          <w:szCs w:val="24"/>
        </w:rPr>
        <w:t xml:space="preserve">. за расчётный период: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С</m:t>
                </m:r>
              </m:e>
              <m:sub>
                <m:r>
                  <w:rPr>
                    <w:rFonts w:ascii="Cambria Math" w:eastAsiaTheme="minorEastAsia" w:hAnsi="Cambria Math" w:cs="Times New Roman"/>
                    <w:sz w:val="24"/>
                    <w:szCs w:val="24"/>
                  </w:rPr>
                  <m:t>кг</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С2+…+</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m:t>
            </m:r>
            <m:r>
              <w:rPr>
                <w:rFonts w:ascii="Cambria Math" w:eastAsiaTheme="minorEastAsia" w:hAnsi="Cambria Math" w:cs="Times New Roman"/>
                <w:sz w:val="24"/>
                <w:szCs w:val="24"/>
                <w:lang w:val="en-US"/>
              </w:rPr>
              <m:t>i+</m:t>
            </m:r>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m:t>
            </m:r>
            <m:r>
              <w:rPr>
                <w:rFonts w:ascii="Cambria Math" w:eastAsiaTheme="minorEastAsia" w:hAnsi="Cambria Math" w:cs="Times New Roman"/>
                <w:sz w:val="24"/>
                <w:szCs w:val="24"/>
                <w:lang w:val="en-US"/>
              </w:rPr>
              <m:t>n</m:t>
            </m:r>
          </m:num>
          <m:den>
            <m:r>
              <w:rPr>
                <w:rFonts w:ascii="Cambria Math" w:eastAsiaTheme="minorEastAsia" w:hAnsi="Cambria Math" w:cs="Times New Roman"/>
                <w:sz w:val="24"/>
                <w:szCs w:val="24"/>
              </w:rPr>
              <m:t>n-1</m:t>
            </m:r>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С</m:t>
                </m:r>
              </m:e>
              <m:sub>
                <m:r>
                  <w:rPr>
                    <w:rFonts w:ascii="Cambria Math" w:eastAsiaTheme="minorEastAsia" w:hAnsi="Cambria Math" w:cs="Times New Roman"/>
                    <w:sz w:val="24"/>
                    <w:szCs w:val="24"/>
                  </w:rPr>
                  <m:t>кг</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С</m:t>
                </m:r>
              </m:e>
              <m:sub>
                <m:r>
                  <w:rPr>
                    <w:rFonts w:ascii="Cambria Math" w:eastAsiaTheme="minorEastAsia" w:hAnsi="Cambria Math" w:cs="Times New Roman"/>
                    <w:sz w:val="24"/>
                    <w:szCs w:val="24"/>
                  </w:rPr>
                  <m:t>нг</m:t>
                </m:r>
              </m:sub>
            </m:sSub>
          </m:num>
          <m:den>
            <m:r>
              <w:rPr>
                <w:rFonts w:ascii="Cambria Math" w:eastAsiaTheme="minorEastAsia" w:hAnsi="Cambria Math" w:cs="Times New Roman"/>
                <w:sz w:val="24"/>
                <w:szCs w:val="24"/>
              </w:rPr>
              <m:t>2</m:t>
            </m:r>
          </m:den>
        </m:f>
      </m:oMath>
    </w:p>
    <w:p w:rsidR="00B72608" w:rsidRPr="00865C23" w:rsidRDefault="00B72608" w:rsidP="00B72608">
      <w:pPr>
        <w:spacing w:after="0" w:line="24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П</m:t>
            </m:r>
          </m:e>
          <m:sub>
            <m:r>
              <w:rPr>
                <w:rFonts w:ascii="Cambria Math" w:hAnsi="Cambria Math" w:cs="Times New Roman"/>
                <w:sz w:val="24"/>
                <w:szCs w:val="24"/>
              </w:rPr>
              <m:t>об</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Д</m:t>
            </m:r>
          </m:num>
          <m:den>
            <m:sSub>
              <m:sSubPr>
                <m:ctrlPr>
                  <w:rPr>
                    <w:rFonts w:ascii="Cambria Math" w:hAnsi="Cambria Math" w:cs="Times New Roman"/>
                    <w:i/>
                    <w:sz w:val="24"/>
                    <w:szCs w:val="24"/>
                  </w:rPr>
                </m:ctrlPr>
              </m:sSubPr>
              <m:e>
                <m:r>
                  <w:rPr>
                    <w:rFonts w:ascii="Cambria Math" w:hAnsi="Cambria Math" w:cs="Times New Roman"/>
                    <w:sz w:val="24"/>
                    <w:szCs w:val="24"/>
                  </w:rPr>
                  <m:t>К</m:t>
                </m:r>
              </m:e>
              <m:sub>
                <m:r>
                  <w:rPr>
                    <w:rFonts w:ascii="Cambria Math" w:hAnsi="Cambria Math" w:cs="Times New Roman"/>
                    <w:sz w:val="24"/>
                    <w:szCs w:val="24"/>
                  </w:rPr>
                  <m:t>об</m:t>
                </m:r>
              </m:sub>
            </m:sSub>
          </m:den>
        </m:f>
      </m:oMath>
      <w:r w:rsidRPr="00865C23">
        <w:rPr>
          <w:rFonts w:ascii="Times New Roman" w:eastAsiaTheme="minorEastAsia" w:hAnsi="Times New Roman" w:cs="Times New Roman"/>
          <w:sz w:val="24"/>
          <w:szCs w:val="24"/>
        </w:rPr>
        <w:t xml:space="preserve">  - показатель оборачиваемости, определяет продолжительность одного оборота в данном периоде. </w:t>
      </w:r>
    </w:p>
    <w:p w:rsidR="00B72608" w:rsidRPr="00865C23" w:rsidRDefault="00B72608" w:rsidP="00B72608">
      <w:pPr>
        <w:spacing w:after="0" w:line="240" w:lineRule="auto"/>
        <w:rPr>
          <w:rFonts w:ascii="Times New Roman" w:eastAsiaTheme="minorEastAsia" w:hAnsi="Times New Roman" w:cs="Times New Roman"/>
          <w:sz w:val="24"/>
          <w:szCs w:val="24"/>
        </w:rPr>
      </w:pPr>
      <w:r w:rsidRPr="00865C23">
        <w:rPr>
          <w:rFonts w:ascii="Times New Roman" w:eastAsiaTheme="minorEastAsia" w:hAnsi="Times New Roman" w:cs="Times New Roman"/>
          <w:sz w:val="24"/>
          <w:szCs w:val="24"/>
        </w:rPr>
        <w:t>Оборачиваемость бывает: - плановая; - Фактическая; - Общая;</w:t>
      </w:r>
    </w:p>
    <w:p w:rsidR="00B72608" w:rsidRPr="00865C23" w:rsidRDefault="00B72608" w:rsidP="00B72608">
      <w:pPr>
        <w:spacing w:after="0" w:line="240" w:lineRule="auto"/>
        <w:rPr>
          <w:rFonts w:ascii="Times New Roman" w:eastAsiaTheme="minorEastAsia" w:hAnsi="Times New Roman" w:cs="Times New Roman"/>
          <w:sz w:val="24"/>
          <w:szCs w:val="24"/>
        </w:rPr>
      </w:pPr>
      <w:r w:rsidRPr="00865C23">
        <w:rPr>
          <w:rFonts w:ascii="Times New Roman" w:eastAsiaTheme="minorEastAsia" w:hAnsi="Times New Roman" w:cs="Times New Roman"/>
          <w:sz w:val="24"/>
          <w:szCs w:val="24"/>
        </w:rPr>
        <w:t xml:space="preserve">Оборачиваемость можно рассчитывать частную, т.е. по отдельным элементам оборотных средств. Результатом ускорения является высвобождение </w:t>
      </w:r>
      <w:proofErr w:type="spellStart"/>
      <w:r w:rsidRPr="00865C23">
        <w:rPr>
          <w:rFonts w:ascii="Times New Roman" w:eastAsiaTheme="minorEastAsia" w:hAnsi="Times New Roman" w:cs="Times New Roman"/>
          <w:sz w:val="24"/>
          <w:szCs w:val="24"/>
        </w:rPr>
        <w:t>об</w:t>
      </w:r>
      <w:proofErr w:type="gramStart"/>
      <w:r w:rsidRPr="00865C23">
        <w:rPr>
          <w:rFonts w:ascii="Times New Roman" w:eastAsiaTheme="minorEastAsia" w:hAnsi="Times New Roman" w:cs="Times New Roman"/>
          <w:sz w:val="24"/>
          <w:szCs w:val="24"/>
        </w:rPr>
        <w:t>.с</w:t>
      </w:r>
      <w:proofErr w:type="gramEnd"/>
      <w:r w:rsidRPr="00865C23">
        <w:rPr>
          <w:rFonts w:ascii="Times New Roman" w:eastAsiaTheme="minorEastAsia" w:hAnsi="Times New Roman" w:cs="Times New Roman"/>
          <w:sz w:val="24"/>
          <w:szCs w:val="24"/>
        </w:rPr>
        <w:t>р</w:t>
      </w:r>
      <w:proofErr w:type="spellEnd"/>
      <w:r w:rsidRPr="00865C23">
        <w:rPr>
          <w:rFonts w:ascii="Times New Roman" w:eastAsiaTheme="minorEastAsia" w:hAnsi="Times New Roman" w:cs="Times New Roman"/>
          <w:sz w:val="24"/>
          <w:szCs w:val="24"/>
        </w:rPr>
        <w:t>.:</w:t>
      </w:r>
    </w:p>
    <w:p w:rsidR="00B72608" w:rsidRPr="00865C23" w:rsidRDefault="00B72608" w:rsidP="00B72608">
      <w:pPr>
        <w:spacing w:after="0" w:line="240" w:lineRule="auto"/>
        <w:rPr>
          <w:rFonts w:ascii="Times New Roman" w:eastAsiaTheme="minorEastAsia" w:hAnsi="Times New Roman" w:cs="Times New Roman"/>
          <w:sz w:val="24"/>
          <w:szCs w:val="24"/>
        </w:rPr>
      </w:pPr>
      <w:r w:rsidRPr="00865C23">
        <w:rPr>
          <w:rFonts w:ascii="Times New Roman" w:eastAsiaTheme="minorEastAsia" w:hAnsi="Times New Roman" w:cs="Times New Roman"/>
          <w:b/>
          <w:sz w:val="24"/>
          <w:szCs w:val="24"/>
        </w:rPr>
        <w:t xml:space="preserve">1)Абсолютное высвобождение. </w:t>
      </w:r>
      <w:proofErr w:type="gramStart"/>
      <w:r w:rsidRPr="00865C23">
        <w:rPr>
          <w:rFonts w:ascii="Times New Roman" w:eastAsiaTheme="minorEastAsia" w:hAnsi="Times New Roman" w:cs="Times New Roman"/>
          <w:sz w:val="24"/>
          <w:szCs w:val="24"/>
        </w:rPr>
        <w:t>–ф</w:t>
      </w:r>
      <w:proofErr w:type="gramEnd"/>
      <w:r w:rsidRPr="00865C23">
        <w:rPr>
          <w:rFonts w:ascii="Times New Roman" w:eastAsiaTheme="minorEastAsia" w:hAnsi="Times New Roman" w:cs="Times New Roman"/>
          <w:sz w:val="24"/>
          <w:szCs w:val="24"/>
        </w:rPr>
        <w:t xml:space="preserve">актические остатки </w:t>
      </w:r>
      <w:proofErr w:type="spellStart"/>
      <w:r w:rsidRPr="00865C23">
        <w:rPr>
          <w:rFonts w:ascii="Times New Roman" w:eastAsiaTheme="minorEastAsia" w:hAnsi="Times New Roman" w:cs="Times New Roman"/>
          <w:sz w:val="24"/>
          <w:szCs w:val="24"/>
        </w:rPr>
        <w:t>об.ср</w:t>
      </w:r>
      <w:proofErr w:type="spellEnd"/>
      <w:r w:rsidRPr="00865C23">
        <w:rPr>
          <w:rFonts w:ascii="Times New Roman" w:eastAsiaTheme="minorEastAsia" w:hAnsi="Times New Roman" w:cs="Times New Roman"/>
          <w:sz w:val="24"/>
          <w:szCs w:val="24"/>
        </w:rPr>
        <w:t xml:space="preserve">. в расчётном периоде меньше остатков </w:t>
      </w:r>
      <w:proofErr w:type="spellStart"/>
      <w:r w:rsidRPr="00865C23">
        <w:rPr>
          <w:rFonts w:ascii="Times New Roman" w:eastAsiaTheme="minorEastAsia" w:hAnsi="Times New Roman" w:cs="Times New Roman"/>
          <w:sz w:val="24"/>
          <w:szCs w:val="24"/>
        </w:rPr>
        <w:t>об.ср</w:t>
      </w:r>
      <w:proofErr w:type="spellEnd"/>
      <w:r w:rsidRPr="00865C23">
        <w:rPr>
          <w:rFonts w:ascii="Times New Roman" w:eastAsiaTheme="minorEastAsia" w:hAnsi="Times New Roman" w:cs="Times New Roman"/>
          <w:sz w:val="24"/>
          <w:szCs w:val="24"/>
        </w:rPr>
        <w:t>. в базовом периоде или меньше норматива.</w:t>
      </w:r>
    </w:p>
    <w:p w:rsidR="00B72608" w:rsidRPr="00865C23" w:rsidRDefault="00B72608" w:rsidP="00B72608">
      <w:pPr>
        <w:spacing w:after="0" w:line="240" w:lineRule="auto"/>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sSub>
            <m:sSubPr>
              <m:ctrlPr>
                <w:rPr>
                  <w:rFonts w:ascii="Cambria Math" w:hAnsi="Cambria Math" w:cs="Times New Roman"/>
                  <w:i/>
                  <w:sz w:val="24"/>
                  <w:szCs w:val="24"/>
                </w:rPr>
              </m:ctrlPr>
            </m:sSubPr>
            <m:e>
              <m:r>
                <w:rPr>
                  <w:rFonts w:ascii="Cambria Math" w:hAnsi="Cambria Math" w:cs="Times New Roman"/>
                  <w:sz w:val="24"/>
                  <w:szCs w:val="24"/>
                </w:rPr>
                <m:t>С</m:t>
              </m:r>
            </m:e>
            <m:sub>
              <m:r>
                <w:rPr>
                  <w:rFonts w:ascii="Cambria Math" w:hAnsi="Cambria Math" w:cs="Times New Roman"/>
                  <w:sz w:val="24"/>
                  <w:szCs w:val="24"/>
                </w:rPr>
                <m:t>абс</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r>
            <w:rPr>
              <w:rFonts w:ascii="Cambria Math" w:hAnsi="Cambria Math" w:cs="Times New Roman"/>
              <w:sz w:val="24"/>
              <w:szCs w:val="24"/>
            </w:rPr>
            <m:t>С-</m:t>
          </m:r>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sSub>
            <m:sSubPr>
              <m:ctrlPr>
                <w:rPr>
                  <w:rFonts w:ascii="Cambria Math" w:hAnsi="Cambria Math" w:cs="Times New Roman"/>
                  <w:i/>
                  <w:sz w:val="24"/>
                  <w:szCs w:val="24"/>
                </w:rPr>
              </m:ctrlPr>
            </m:sSubPr>
            <m:e>
              <m:r>
                <w:rPr>
                  <w:rFonts w:ascii="Cambria Math" w:hAnsi="Cambria Math" w:cs="Times New Roman"/>
                  <w:sz w:val="24"/>
                  <w:szCs w:val="24"/>
                </w:rPr>
                <m:t>С</m:t>
              </m:r>
            </m:e>
            <m:sub>
              <m:r>
                <w:rPr>
                  <w:rFonts w:ascii="Cambria Math" w:hAnsi="Cambria Math" w:cs="Times New Roman"/>
                  <w:sz w:val="24"/>
                  <w:szCs w:val="24"/>
                </w:rPr>
                <m:t>о</m:t>
              </m:r>
            </m:sub>
          </m:sSub>
          <m:r>
            <w:rPr>
              <w:rFonts w:ascii="Cambria Math" w:hAnsi="Cambria Math" w:cs="Times New Roman"/>
              <w:sz w:val="24"/>
              <w:szCs w:val="24"/>
              <w:lang w:val="en-US"/>
            </w:rPr>
            <m:t>&lt;0</m:t>
          </m:r>
        </m:oMath>
      </m:oMathPara>
    </w:p>
    <w:p w:rsidR="00B72608" w:rsidRPr="00865C23" w:rsidRDefault="00B72608" w:rsidP="00B72608">
      <w:pPr>
        <w:spacing w:after="0" w:line="240" w:lineRule="auto"/>
        <w:rPr>
          <w:rFonts w:ascii="Times New Roman" w:eastAsiaTheme="minorEastAsia" w:hAnsi="Times New Roman" w:cs="Times New Roman"/>
          <w:sz w:val="24"/>
          <w:szCs w:val="24"/>
        </w:rPr>
      </w:pPr>
      <w:r w:rsidRPr="00865C23">
        <w:rPr>
          <w:rFonts w:ascii="Times New Roman" w:eastAsiaTheme="minorEastAsia" w:hAnsi="Times New Roman" w:cs="Times New Roman"/>
          <w:b/>
          <w:sz w:val="24"/>
          <w:szCs w:val="24"/>
        </w:rPr>
        <w:t xml:space="preserve">2)Относительное. </w:t>
      </w:r>
      <w:r w:rsidRPr="00865C23">
        <w:rPr>
          <w:rFonts w:ascii="Times New Roman" w:eastAsiaTheme="minorEastAsia" w:hAnsi="Times New Roman" w:cs="Times New Roman"/>
          <w:sz w:val="24"/>
          <w:szCs w:val="24"/>
        </w:rPr>
        <w:t xml:space="preserve">Имеет место, когда ускорение оборачиваемости происходит одновременно с ростом объёма пр-ва. </w:t>
      </w:r>
      <w:proofErr w:type="spellStart"/>
      <w:r w:rsidRPr="00865C23">
        <w:rPr>
          <w:rFonts w:ascii="Times New Roman" w:eastAsiaTheme="minorEastAsia" w:hAnsi="Times New Roman" w:cs="Times New Roman"/>
          <w:sz w:val="24"/>
          <w:szCs w:val="24"/>
        </w:rPr>
        <w:t>Высв</w:t>
      </w:r>
      <w:proofErr w:type="spellEnd"/>
      <w:r w:rsidRPr="00865C23">
        <w:rPr>
          <w:rFonts w:ascii="Times New Roman" w:eastAsiaTheme="minorEastAsia" w:hAnsi="Times New Roman" w:cs="Times New Roman"/>
          <w:sz w:val="24"/>
          <w:szCs w:val="24"/>
        </w:rPr>
        <w:t>. Ср-</w:t>
      </w:r>
      <w:proofErr w:type="spellStart"/>
      <w:r w:rsidRPr="00865C23">
        <w:rPr>
          <w:rFonts w:ascii="Times New Roman" w:eastAsiaTheme="minorEastAsia" w:hAnsi="Times New Roman" w:cs="Times New Roman"/>
          <w:sz w:val="24"/>
          <w:szCs w:val="24"/>
        </w:rPr>
        <w:t>ва</w:t>
      </w:r>
      <w:proofErr w:type="spellEnd"/>
      <w:r w:rsidRPr="00865C23">
        <w:rPr>
          <w:rFonts w:ascii="Times New Roman" w:eastAsiaTheme="minorEastAsia" w:hAnsi="Times New Roman" w:cs="Times New Roman"/>
          <w:sz w:val="24"/>
          <w:szCs w:val="24"/>
        </w:rPr>
        <w:t xml:space="preserve"> не могут быть </w:t>
      </w:r>
      <w:proofErr w:type="gramStart"/>
      <w:r w:rsidRPr="00865C23">
        <w:rPr>
          <w:rFonts w:ascii="Times New Roman" w:eastAsiaTheme="minorEastAsia" w:hAnsi="Times New Roman" w:cs="Times New Roman"/>
          <w:sz w:val="24"/>
          <w:szCs w:val="24"/>
        </w:rPr>
        <w:t>изъяты</w:t>
      </w:r>
      <w:proofErr w:type="gramEnd"/>
      <w:r w:rsidRPr="00865C23">
        <w:rPr>
          <w:rFonts w:ascii="Times New Roman" w:eastAsiaTheme="minorEastAsia" w:hAnsi="Times New Roman" w:cs="Times New Roman"/>
          <w:sz w:val="24"/>
          <w:szCs w:val="24"/>
        </w:rPr>
        <w:t xml:space="preserve"> из оборота. </w:t>
      </w:r>
    </w:p>
    <w:p w:rsidR="00B72608" w:rsidRPr="00865C23" w:rsidRDefault="00B72608" w:rsidP="00B72608">
      <w:pPr>
        <w:spacing w:after="0" w:line="240" w:lineRule="auto"/>
        <w:rPr>
          <w:rFonts w:ascii="Times New Roman" w:eastAsiaTheme="minorEastAsia" w:hAnsi="Times New Roman" w:cs="Times New Roman"/>
          <w:sz w:val="24"/>
          <w:szCs w:val="24"/>
          <w:lang w:val="en-US"/>
        </w:rPr>
      </w:pPr>
      <w:r w:rsidRPr="00865C23">
        <w:rPr>
          <w:rFonts w:ascii="Times New Roman" w:eastAsiaTheme="minorEastAsia" w:hAnsi="Times New Roman" w:cs="Times New Roman"/>
          <w:sz w:val="24"/>
          <w:szCs w:val="24"/>
        </w:rPr>
        <w:t xml:space="preserve">А) </w:t>
      </w:r>
      <m:oMath>
        <m:r>
          <w:rPr>
            <w:rFonts w:ascii="Cambria Math" w:eastAsiaTheme="minorEastAsia"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sSub>
          <m:sSubPr>
            <m:ctrlPr>
              <w:rPr>
                <w:rFonts w:ascii="Cambria Math" w:hAnsi="Cambria Math" w:cs="Times New Roman"/>
                <w:i/>
                <w:sz w:val="24"/>
                <w:szCs w:val="24"/>
              </w:rPr>
            </m:ctrlPr>
          </m:sSubPr>
          <m:e>
            <m:r>
              <w:rPr>
                <w:rFonts w:ascii="Cambria Math" w:hAnsi="Cambria Math" w:cs="Times New Roman"/>
                <w:sz w:val="24"/>
                <w:szCs w:val="24"/>
              </w:rPr>
              <m:t>С</m:t>
            </m:r>
          </m:e>
          <m:sub>
            <m:r>
              <w:rPr>
                <w:rFonts w:ascii="Cambria Math" w:hAnsi="Cambria Math" w:cs="Times New Roman"/>
                <w:sz w:val="24"/>
                <w:szCs w:val="24"/>
              </w:rPr>
              <m:t>отн</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О</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С1-</m:t>
        </m:r>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sSub>
          <m:sSubPr>
            <m:ctrlPr>
              <w:rPr>
                <w:rFonts w:ascii="Cambria Math" w:hAnsi="Cambria Math" w:cs="Times New Roman"/>
                <w:i/>
                <w:sz w:val="24"/>
                <w:szCs w:val="24"/>
              </w:rPr>
            </m:ctrlPr>
          </m:sSubPr>
          <m:e>
            <m:r>
              <w:rPr>
                <w:rFonts w:ascii="Cambria Math" w:hAnsi="Cambria Math" w:cs="Times New Roman"/>
                <w:sz w:val="24"/>
                <w:szCs w:val="24"/>
              </w:rPr>
              <m:t>С</m:t>
            </m:r>
          </m:e>
          <m:sub>
            <m:r>
              <w:rPr>
                <w:rFonts w:ascii="Cambria Math" w:hAnsi="Cambria Math" w:cs="Times New Roman"/>
                <w:sz w:val="24"/>
                <w:szCs w:val="24"/>
              </w:rPr>
              <m:t>о</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К</m:t>
            </m:r>
          </m:e>
          <m:sub>
            <w:proofErr w:type="gramStart"/>
            <m:r>
              <w:rPr>
                <w:rFonts w:ascii="Cambria Math" w:hAnsi="Cambria Math" w:cs="Times New Roman"/>
                <w:sz w:val="24"/>
                <w:szCs w:val="24"/>
              </w:rPr>
              <m:t>р</m:t>
            </m:r>
            <w:proofErr w:type="gramEnd"/>
          </m:sub>
        </m:sSub>
      </m:oMath>
      <w:r w:rsidRPr="00865C23">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К</m:t>
            </m:r>
          </m:e>
          <m:sub>
            <m:r>
              <w:rPr>
                <w:rFonts w:ascii="Cambria Math" w:eastAsiaTheme="minorEastAsia" w:hAnsi="Cambria Math" w:cs="Times New Roman"/>
                <w:sz w:val="24"/>
                <w:szCs w:val="24"/>
              </w:rPr>
              <m:t>р</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V</m:t>
                </m:r>
              </m:e>
              <m:sub>
                <m:r>
                  <w:rPr>
                    <w:rFonts w:ascii="Cambria Math" w:eastAsiaTheme="minorEastAsia" w:hAnsi="Cambria Math" w:cs="Times New Roman"/>
                    <w:sz w:val="24"/>
                    <w:szCs w:val="24"/>
                  </w:rPr>
                  <m:t>1</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o</m:t>
                </m:r>
              </m:sub>
            </m:sSub>
          </m:den>
        </m:f>
      </m:oMath>
    </w:p>
    <w:p w:rsidR="00B72608" w:rsidRPr="00865C23" w:rsidRDefault="00B72608" w:rsidP="00B72608">
      <w:pPr>
        <w:spacing w:after="0" w:line="240" w:lineRule="auto"/>
        <w:rPr>
          <w:rFonts w:ascii="Times New Roman" w:eastAsiaTheme="minorEastAsia" w:hAnsi="Times New Roman" w:cs="Times New Roman"/>
          <w:sz w:val="24"/>
          <w:szCs w:val="24"/>
        </w:rPr>
      </w:pPr>
      <w:r w:rsidRPr="00865C23">
        <w:rPr>
          <w:rFonts w:ascii="Times New Roman" w:eastAsiaTheme="minorEastAsia" w:hAnsi="Times New Roman" w:cs="Times New Roman"/>
          <w:sz w:val="24"/>
          <w:szCs w:val="24"/>
        </w:rPr>
        <w:t>Б)</w:t>
      </w:r>
      <m:oMath>
        <m:r>
          <w:rPr>
            <w:rFonts w:ascii="Cambria Math" w:eastAsiaTheme="minorEastAsia"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О</m:t>
            </m:r>
          </m:e>
          <m:sub>
            <m:r>
              <w:rPr>
                <w:rFonts w:ascii="Cambria Math" w:hAnsi="Cambria Math" w:cs="Times New Roman"/>
                <w:sz w:val="24"/>
                <w:szCs w:val="24"/>
              </w:rPr>
              <m:t>б</m:t>
            </m:r>
          </m:sub>
        </m:sSub>
        <m:sSub>
          <m:sSubPr>
            <m:ctrlPr>
              <w:rPr>
                <w:rFonts w:ascii="Cambria Math" w:hAnsi="Cambria Math" w:cs="Times New Roman"/>
                <w:i/>
                <w:sz w:val="24"/>
                <w:szCs w:val="24"/>
              </w:rPr>
            </m:ctrlPr>
          </m:sSubPr>
          <m:e>
            <m:r>
              <w:rPr>
                <w:rFonts w:ascii="Cambria Math" w:hAnsi="Cambria Math" w:cs="Times New Roman"/>
                <w:sz w:val="24"/>
                <w:szCs w:val="24"/>
              </w:rPr>
              <m:t>С</m:t>
            </m:r>
          </m:e>
          <m:sub>
            <m:r>
              <w:rPr>
                <w:rFonts w:ascii="Cambria Math" w:hAnsi="Cambria Math" w:cs="Times New Roman"/>
                <w:sz w:val="24"/>
                <w:szCs w:val="24"/>
              </w:rPr>
              <m:t>отн</m:t>
            </m:r>
          </m:sub>
        </m:sSub>
        <m:r>
          <w:rPr>
            <w:rFonts w:ascii="Cambria Math" w:hAnsi="Cambria Math" w:cs="Times New Roman"/>
            <w:sz w:val="24"/>
            <w:szCs w:val="24"/>
          </w:rPr>
          <m:t>=(</m:t>
        </m:r>
        <m:sSub>
          <m:sSubPr>
            <m:ctrlPr>
              <w:rPr>
                <w:rFonts w:ascii="Cambria Math" w:hAnsi="Cambria Math" w:cs="Times New Roman"/>
                <w:i/>
                <w:sz w:val="24"/>
                <w:szCs w:val="24"/>
              </w:rPr>
            </m:ctrlPr>
          </m:sSubPr>
          <m:e>
            <w:proofErr w:type="gramStart"/>
            <m:r>
              <w:rPr>
                <w:rFonts w:ascii="Cambria Math" w:hAnsi="Cambria Math" w:cs="Times New Roman"/>
                <w:sz w:val="24"/>
                <w:szCs w:val="24"/>
              </w:rPr>
              <m:t>П</m:t>
            </m:r>
            <w:proofErr w:type="gramEnd"/>
          </m:e>
          <m:sub>
            <m:r>
              <w:rPr>
                <w:rFonts w:ascii="Cambria Math" w:hAnsi="Cambria Math" w:cs="Times New Roman"/>
                <w:sz w:val="24"/>
                <w:szCs w:val="24"/>
              </w:rPr>
              <m:t>об</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П</m:t>
            </m:r>
          </m:e>
          <m:sub>
            <m:r>
              <w:rPr>
                <w:rFonts w:ascii="Cambria Math" w:hAnsi="Cambria Math" w:cs="Times New Roman"/>
                <w:sz w:val="24"/>
                <w:szCs w:val="24"/>
              </w:rPr>
              <m:t>абс</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В</m:t>
            </m:r>
          </m:e>
          <m:sub>
            <m:r>
              <w:rPr>
                <w:rFonts w:ascii="Cambria Math" w:hAnsi="Cambria Math" w:cs="Times New Roman"/>
                <w:sz w:val="24"/>
                <w:szCs w:val="24"/>
              </w:rPr>
              <m:t>1</m:t>
            </m:r>
          </m:sub>
        </m:sSub>
      </m:oMath>
    </w:p>
    <w:p w:rsidR="00B72608" w:rsidRPr="005D71EF" w:rsidRDefault="00B72608" w:rsidP="00B72608">
      <w:pPr>
        <w:spacing w:after="0" w:line="240" w:lineRule="auto"/>
        <w:rPr>
          <w:rFonts w:ascii="Times New Roman" w:eastAsiaTheme="minorEastAsia" w:hAnsi="Times New Roman" w:cs="Times New Roman"/>
          <w:sz w:val="12"/>
          <w:szCs w:val="12"/>
        </w:rPr>
      </w:pPr>
    </w:p>
    <w:p w:rsidR="00B72608" w:rsidRDefault="00B72608" w:rsidP="00B72608">
      <w:pPr>
        <w:spacing w:after="0"/>
        <w:rPr>
          <w:rFonts w:ascii="Times New Roman" w:hAnsi="Times New Roman" w:cs="Times New Roman"/>
          <w:sz w:val="24"/>
          <w:szCs w:val="24"/>
        </w:rPr>
      </w:pPr>
    </w:p>
    <w:p w:rsidR="00B72608" w:rsidRPr="00B72608" w:rsidRDefault="00B72608" w:rsidP="00B72608">
      <w:pPr>
        <w:spacing w:after="0"/>
        <w:ind w:firstLine="567"/>
        <w:rPr>
          <w:rFonts w:ascii="Times New Roman" w:hAnsi="Times New Roman" w:cs="Times New Roman"/>
          <w:sz w:val="24"/>
          <w:szCs w:val="24"/>
        </w:rPr>
      </w:pPr>
      <w:r w:rsidRPr="00B72608">
        <w:rPr>
          <w:rFonts w:ascii="Times New Roman" w:hAnsi="Times New Roman" w:cs="Times New Roman"/>
          <w:b/>
          <w:sz w:val="24"/>
          <w:szCs w:val="24"/>
          <w:u w:val="single"/>
        </w:rPr>
        <w:t>50. Источники пополнения основных производственных фондов и оборотных средств.</w:t>
      </w:r>
      <w:r w:rsidRPr="00B72608">
        <w:rPr>
          <w:rFonts w:ascii="Times New Roman" w:hAnsi="Times New Roman" w:cs="Times New Roman"/>
          <w:b/>
          <w:sz w:val="24"/>
          <w:szCs w:val="24"/>
          <w:u w:val="single"/>
        </w:rPr>
        <w:br/>
      </w:r>
      <w:r w:rsidRPr="00B72608">
        <w:rPr>
          <w:rFonts w:ascii="Times New Roman" w:hAnsi="Times New Roman" w:cs="Times New Roman"/>
          <w:sz w:val="24"/>
          <w:szCs w:val="24"/>
        </w:rPr>
        <w:t>Источниками формирования имущества предприятий и соот</w:t>
      </w:r>
      <w:r w:rsidRPr="00B72608">
        <w:rPr>
          <w:rFonts w:ascii="Times New Roman" w:hAnsi="Times New Roman" w:cs="Times New Roman"/>
          <w:sz w:val="24"/>
          <w:szCs w:val="24"/>
        </w:rPr>
        <w:softHyphen/>
        <w:t>ветственно основных фондов могут быть:</w:t>
      </w:r>
    </w:p>
    <w:p w:rsidR="00B72608" w:rsidRPr="00B72608" w:rsidRDefault="00B72608" w:rsidP="00B72608">
      <w:pPr>
        <w:numPr>
          <w:ilvl w:val="0"/>
          <w:numId w:val="15"/>
        </w:numPr>
        <w:tabs>
          <w:tab w:val="clear" w:pos="1494"/>
          <w:tab w:val="num" w:pos="993"/>
        </w:tabs>
        <w:spacing w:after="0"/>
        <w:ind w:left="993" w:firstLine="567"/>
        <w:jc w:val="both"/>
        <w:rPr>
          <w:rFonts w:ascii="Times New Roman" w:hAnsi="Times New Roman" w:cs="Times New Roman"/>
          <w:sz w:val="24"/>
          <w:szCs w:val="24"/>
        </w:rPr>
      </w:pPr>
      <w:r w:rsidRPr="00B72608">
        <w:rPr>
          <w:rFonts w:ascii="Times New Roman" w:hAnsi="Times New Roman" w:cs="Times New Roman"/>
          <w:sz w:val="24"/>
          <w:szCs w:val="24"/>
        </w:rPr>
        <w:t>денежные и материальные взносы учредителей;</w:t>
      </w:r>
    </w:p>
    <w:p w:rsidR="00B72608" w:rsidRPr="00B72608" w:rsidRDefault="00B72608" w:rsidP="00B72608">
      <w:pPr>
        <w:numPr>
          <w:ilvl w:val="0"/>
          <w:numId w:val="15"/>
        </w:numPr>
        <w:tabs>
          <w:tab w:val="clear" w:pos="1494"/>
          <w:tab w:val="num" w:pos="993"/>
        </w:tabs>
        <w:spacing w:after="0"/>
        <w:ind w:left="993" w:firstLine="567"/>
        <w:jc w:val="both"/>
        <w:rPr>
          <w:rFonts w:ascii="Times New Roman" w:hAnsi="Times New Roman" w:cs="Times New Roman"/>
          <w:sz w:val="24"/>
          <w:szCs w:val="24"/>
        </w:rPr>
      </w:pPr>
      <w:r w:rsidRPr="00B72608">
        <w:rPr>
          <w:rFonts w:ascii="Times New Roman" w:hAnsi="Times New Roman" w:cs="Times New Roman"/>
          <w:sz w:val="24"/>
          <w:szCs w:val="24"/>
        </w:rPr>
        <w:t>доходы, полученные от реализации строительно-монтажных работ, а также от других видов хозяйственной деятельности;</w:t>
      </w:r>
    </w:p>
    <w:p w:rsidR="00B72608" w:rsidRPr="00B72608" w:rsidRDefault="00B72608" w:rsidP="00B72608">
      <w:pPr>
        <w:numPr>
          <w:ilvl w:val="0"/>
          <w:numId w:val="15"/>
        </w:numPr>
        <w:tabs>
          <w:tab w:val="clear" w:pos="1494"/>
          <w:tab w:val="num" w:pos="993"/>
        </w:tabs>
        <w:spacing w:after="0"/>
        <w:ind w:left="993" w:firstLine="567"/>
        <w:jc w:val="both"/>
        <w:rPr>
          <w:rFonts w:ascii="Times New Roman" w:hAnsi="Times New Roman" w:cs="Times New Roman"/>
          <w:sz w:val="24"/>
          <w:szCs w:val="24"/>
        </w:rPr>
      </w:pPr>
      <w:r w:rsidRPr="00B72608">
        <w:rPr>
          <w:rFonts w:ascii="Times New Roman" w:hAnsi="Times New Roman" w:cs="Times New Roman"/>
          <w:sz w:val="24"/>
          <w:szCs w:val="24"/>
        </w:rPr>
        <w:t>доходы от ценных бумаг;</w:t>
      </w:r>
    </w:p>
    <w:p w:rsidR="00B72608" w:rsidRPr="00B72608" w:rsidRDefault="00B72608" w:rsidP="00B72608">
      <w:pPr>
        <w:numPr>
          <w:ilvl w:val="0"/>
          <w:numId w:val="15"/>
        </w:numPr>
        <w:tabs>
          <w:tab w:val="clear" w:pos="1494"/>
          <w:tab w:val="num" w:pos="993"/>
        </w:tabs>
        <w:spacing w:after="0"/>
        <w:ind w:left="993" w:firstLine="567"/>
        <w:jc w:val="both"/>
        <w:rPr>
          <w:rFonts w:ascii="Times New Roman" w:hAnsi="Times New Roman" w:cs="Times New Roman"/>
          <w:sz w:val="24"/>
          <w:szCs w:val="24"/>
        </w:rPr>
      </w:pPr>
      <w:r w:rsidRPr="00B72608">
        <w:rPr>
          <w:rFonts w:ascii="Times New Roman" w:hAnsi="Times New Roman" w:cs="Times New Roman"/>
          <w:sz w:val="24"/>
          <w:szCs w:val="24"/>
        </w:rPr>
        <w:t>кредиты банков и других кредиторов;</w:t>
      </w:r>
    </w:p>
    <w:p w:rsidR="00B72608" w:rsidRPr="00B72608" w:rsidRDefault="00B72608" w:rsidP="00B72608">
      <w:pPr>
        <w:numPr>
          <w:ilvl w:val="0"/>
          <w:numId w:val="15"/>
        </w:numPr>
        <w:tabs>
          <w:tab w:val="clear" w:pos="1494"/>
          <w:tab w:val="num" w:pos="993"/>
        </w:tabs>
        <w:spacing w:after="0"/>
        <w:ind w:left="993" w:firstLine="567"/>
        <w:jc w:val="both"/>
        <w:rPr>
          <w:rFonts w:ascii="Times New Roman" w:hAnsi="Times New Roman" w:cs="Times New Roman"/>
          <w:sz w:val="24"/>
          <w:szCs w:val="24"/>
        </w:rPr>
      </w:pPr>
      <w:r w:rsidRPr="00B72608">
        <w:rPr>
          <w:rFonts w:ascii="Times New Roman" w:hAnsi="Times New Roman" w:cs="Times New Roman"/>
          <w:sz w:val="24"/>
          <w:szCs w:val="24"/>
        </w:rPr>
        <w:t>капитальные вложения и дотации из бюджетов соответствующих уровней;</w:t>
      </w:r>
    </w:p>
    <w:p w:rsidR="00B72608" w:rsidRPr="00B72608" w:rsidRDefault="00B72608" w:rsidP="00B72608">
      <w:pPr>
        <w:numPr>
          <w:ilvl w:val="0"/>
          <w:numId w:val="15"/>
        </w:numPr>
        <w:tabs>
          <w:tab w:val="clear" w:pos="1494"/>
          <w:tab w:val="num" w:pos="993"/>
        </w:tabs>
        <w:spacing w:after="0"/>
        <w:ind w:left="993" w:firstLine="567"/>
        <w:jc w:val="both"/>
        <w:rPr>
          <w:rFonts w:ascii="Times New Roman" w:hAnsi="Times New Roman" w:cs="Times New Roman"/>
          <w:sz w:val="24"/>
          <w:szCs w:val="24"/>
        </w:rPr>
      </w:pPr>
      <w:r w:rsidRPr="00B72608">
        <w:rPr>
          <w:rFonts w:ascii="Times New Roman" w:hAnsi="Times New Roman" w:cs="Times New Roman"/>
          <w:sz w:val="24"/>
          <w:szCs w:val="24"/>
        </w:rPr>
        <w:t>другие источники, не запрещенные законодательством.</w:t>
      </w:r>
    </w:p>
    <w:p w:rsidR="00B72608" w:rsidRPr="00B72608" w:rsidRDefault="00B72608" w:rsidP="00B72608">
      <w:pPr>
        <w:spacing w:after="0"/>
        <w:rPr>
          <w:rFonts w:ascii="Times New Roman" w:hAnsi="Times New Roman" w:cs="Times New Roman"/>
          <w:b/>
          <w:sz w:val="24"/>
          <w:szCs w:val="24"/>
          <w:u w:val="single"/>
        </w:rPr>
      </w:pPr>
      <w:r w:rsidRPr="00B72608">
        <w:rPr>
          <w:rFonts w:ascii="Times New Roman" w:hAnsi="Times New Roman" w:cs="Times New Roman"/>
          <w:b/>
          <w:sz w:val="24"/>
          <w:szCs w:val="24"/>
          <w:u w:val="single"/>
        </w:rPr>
        <w:lastRenderedPageBreak/>
        <w:t xml:space="preserve">        51. Новые подходы  к определению затрат на эксплуатацию строительных машин и механизмов и определению заработной платы механиков.</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Госстроем России поставлена задача </w:t>
      </w:r>
      <w:proofErr w:type="gramStart"/>
      <w:r w:rsidRPr="00B72608">
        <w:rPr>
          <w:rFonts w:ascii="Times New Roman" w:hAnsi="Times New Roman" w:cs="Times New Roman"/>
          <w:sz w:val="24"/>
          <w:szCs w:val="24"/>
        </w:rPr>
        <w:t>перейти</w:t>
      </w:r>
      <w:proofErr w:type="gramEnd"/>
      <w:r w:rsidRPr="00B72608">
        <w:rPr>
          <w:rFonts w:ascii="Times New Roman" w:hAnsi="Times New Roman" w:cs="Times New Roman"/>
          <w:sz w:val="24"/>
          <w:szCs w:val="24"/>
        </w:rPr>
        <w:t>, начиная с 2001 г. на новые сметные нормы и цены в капитальном строительстве.</w:t>
      </w:r>
    </w:p>
    <w:p w:rsidR="00B72608" w:rsidRPr="00B72608" w:rsidRDefault="00B72608" w:rsidP="00B72608">
      <w:pPr>
        <w:spacing w:after="0"/>
        <w:jc w:val="both"/>
        <w:rPr>
          <w:rFonts w:ascii="Times New Roman" w:hAnsi="Times New Roman" w:cs="Times New Roman"/>
          <w:sz w:val="24"/>
          <w:szCs w:val="24"/>
        </w:rPr>
      </w:pPr>
      <w:r w:rsidRPr="00B72608">
        <w:rPr>
          <w:rFonts w:ascii="Times New Roman" w:hAnsi="Times New Roman" w:cs="Times New Roman"/>
          <w:sz w:val="24"/>
          <w:szCs w:val="24"/>
        </w:rPr>
        <w:t>Новые Методические указания выпущены взамен аналогичных Методических указаний № 28-Д, утвержденных Госстроем СССР 10.06.88 г. и в отличи</w:t>
      </w:r>
      <w:proofErr w:type="gramStart"/>
      <w:r w:rsidRPr="00B72608">
        <w:rPr>
          <w:rFonts w:ascii="Times New Roman" w:hAnsi="Times New Roman" w:cs="Times New Roman"/>
          <w:sz w:val="24"/>
          <w:szCs w:val="24"/>
        </w:rPr>
        <w:t>и</w:t>
      </w:r>
      <w:proofErr w:type="gramEnd"/>
      <w:r w:rsidRPr="00B72608">
        <w:rPr>
          <w:rFonts w:ascii="Times New Roman" w:hAnsi="Times New Roman" w:cs="Times New Roman"/>
          <w:sz w:val="24"/>
          <w:szCs w:val="24"/>
        </w:rPr>
        <w:t xml:space="preserve"> от них имеют целый ряд отличительных особенностей, главными из которых являются следующие:</w:t>
      </w:r>
    </w:p>
    <w:p w:rsidR="00B72608" w:rsidRPr="00B72608" w:rsidRDefault="00B72608" w:rsidP="00B72608">
      <w:pPr>
        <w:numPr>
          <w:ilvl w:val="0"/>
          <w:numId w:val="16"/>
        </w:numPr>
        <w:spacing w:after="0"/>
        <w:jc w:val="both"/>
        <w:rPr>
          <w:rFonts w:ascii="Times New Roman" w:hAnsi="Times New Roman" w:cs="Times New Roman"/>
          <w:sz w:val="24"/>
          <w:szCs w:val="24"/>
        </w:rPr>
      </w:pPr>
      <w:r w:rsidRPr="00B72608">
        <w:rPr>
          <w:rFonts w:ascii="Times New Roman" w:hAnsi="Times New Roman" w:cs="Times New Roman"/>
          <w:sz w:val="24"/>
          <w:szCs w:val="24"/>
        </w:rPr>
        <w:t xml:space="preserve">Номенклатура Сборника сметных норм и расценок на эксплуатацию строительных машин должна формироваться территориями в зависимости от сложившейся структуры парка машин и перспективы его развития. При этом следует учитывать, что парк машин в строительстве насчитывает свыше 1700 наименований и видов машин. </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xml:space="preserve">Конечно, нет необходимости разрабатывать такое количество сметных норм и расценок, нужна разумная группировка машин по видам и </w:t>
      </w:r>
      <w:proofErr w:type="spellStart"/>
      <w:r w:rsidRPr="00B72608">
        <w:rPr>
          <w:rFonts w:ascii="Times New Roman" w:hAnsi="Times New Roman" w:cs="Times New Roman"/>
          <w:sz w:val="24"/>
          <w:szCs w:val="24"/>
        </w:rPr>
        <w:t>типоразмерным</w:t>
      </w:r>
      <w:proofErr w:type="spellEnd"/>
      <w:r w:rsidRPr="00B72608">
        <w:rPr>
          <w:rFonts w:ascii="Times New Roman" w:hAnsi="Times New Roman" w:cs="Times New Roman"/>
          <w:sz w:val="24"/>
          <w:szCs w:val="24"/>
        </w:rPr>
        <w:t xml:space="preserve"> группам. Например, чтобы сформировать сметные нормы и расценки на производство земляных работ в регионе, достаточно иметь 4-5 расценок на одноковшовые экскаваторы, 3-4 расценки на </w:t>
      </w:r>
      <w:hyperlink r:id="rId21" w:tgtFrame="_blank" w:history="1">
        <w:r w:rsidRPr="00B72608">
          <w:rPr>
            <w:rFonts w:ascii="Times New Roman" w:hAnsi="Times New Roman" w:cs="Times New Roman"/>
            <w:color w:val="0000FF"/>
            <w:sz w:val="24"/>
            <w:szCs w:val="24"/>
            <w:u w:val="single"/>
          </w:rPr>
          <w:t>бульдозеры</w:t>
        </w:r>
      </w:hyperlink>
      <w:r w:rsidRPr="00B72608">
        <w:rPr>
          <w:rFonts w:ascii="Times New Roman" w:hAnsi="Times New Roman" w:cs="Times New Roman"/>
          <w:sz w:val="24"/>
          <w:szCs w:val="24"/>
        </w:rPr>
        <w:t xml:space="preserve">, 2-3 расценки на </w:t>
      </w:r>
      <w:hyperlink r:id="rId22" w:tgtFrame="_blank" w:history="1">
        <w:r w:rsidRPr="00B72608">
          <w:rPr>
            <w:rFonts w:ascii="Times New Roman" w:hAnsi="Times New Roman" w:cs="Times New Roman"/>
            <w:color w:val="0000FF"/>
            <w:sz w:val="24"/>
            <w:szCs w:val="24"/>
            <w:u w:val="single"/>
          </w:rPr>
          <w:t>автогрейдеры</w:t>
        </w:r>
      </w:hyperlink>
      <w:r w:rsidRPr="00B72608">
        <w:rPr>
          <w:rFonts w:ascii="Times New Roman" w:hAnsi="Times New Roman" w:cs="Times New Roman"/>
          <w:sz w:val="24"/>
          <w:szCs w:val="24"/>
        </w:rPr>
        <w:t xml:space="preserve"> и т. д.</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xml:space="preserve">Сгруппировав машины по видам и мощностным характеристикам, следует определить базовую цену машины-представителя. Учитывая, что в составе парка машин в эксплуатации находятся и устаревшие, и новые модели машин, необходимо, чтобы базовая цена машины-представителя определялась как средневзвешенная цена конкретных марок машин данной </w:t>
      </w:r>
      <w:proofErr w:type="spellStart"/>
      <w:r w:rsidRPr="00B72608">
        <w:rPr>
          <w:rFonts w:ascii="Times New Roman" w:hAnsi="Times New Roman" w:cs="Times New Roman"/>
          <w:sz w:val="24"/>
          <w:szCs w:val="24"/>
        </w:rPr>
        <w:t>типоразмерной</w:t>
      </w:r>
      <w:proofErr w:type="spellEnd"/>
      <w:r w:rsidRPr="00B72608">
        <w:rPr>
          <w:rFonts w:ascii="Times New Roman" w:hAnsi="Times New Roman" w:cs="Times New Roman"/>
          <w:sz w:val="24"/>
          <w:szCs w:val="24"/>
        </w:rPr>
        <w:t xml:space="preserve"> группы, находящихся на балансе, и приобретаемых вновь. Очень </w:t>
      </w:r>
      <w:proofErr w:type="gramStart"/>
      <w:r w:rsidRPr="00B72608">
        <w:rPr>
          <w:rFonts w:ascii="Times New Roman" w:hAnsi="Times New Roman" w:cs="Times New Roman"/>
          <w:sz w:val="24"/>
          <w:szCs w:val="24"/>
        </w:rPr>
        <w:t>важное значение</w:t>
      </w:r>
      <w:proofErr w:type="gramEnd"/>
      <w:r w:rsidRPr="00B72608">
        <w:rPr>
          <w:rFonts w:ascii="Times New Roman" w:hAnsi="Times New Roman" w:cs="Times New Roman"/>
          <w:sz w:val="24"/>
          <w:szCs w:val="24"/>
        </w:rPr>
        <w:t xml:space="preserve"> имеет объективность восстановительной стоимости действующего парка машин, так как эта стоимость образовалась в результате проведенных в 1992-1997 гг. переоценок основных фондов и должна отвечать потребительским свойствам машин. В новых Методических указаниях дается подробный пример расчета, так как в условиях экономического кризиса недопустимо неоправданное завышение стоимости машино-часа эксплуатации строительных машин. Проблема обновления парка машин должна решаться по формуле: "одна новая машина за две старых".</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w:t>
      </w:r>
    </w:p>
    <w:p w:rsidR="00B72608" w:rsidRPr="00B72608" w:rsidRDefault="00B72608" w:rsidP="00B72608">
      <w:pPr>
        <w:numPr>
          <w:ilvl w:val="0"/>
          <w:numId w:val="16"/>
        </w:numPr>
        <w:spacing w:after="0"/>
        <w:jc w:val="both"/>
        <w:rPr>
          <w:rFonts w:ascii="Times New Roman" w:hAnsi="Times New Roman" w:cs="Times New Roman"/>
          <w:sz w:val="24"/>
          <w:szCs w:val="24"/>
        </w:rPr>
      </w:pPr>
      <w:r w:rsidRPr="00B72608">
        <w:rPr>
          <w:rFonts w:ascii="Times New Roman" w:hAnsi="Times New Roman" w:cs="Times New Roman"/>
          <w:sz w:val="24"/>
          <w:szCs w:val="24"/>
        </w:rPr>
        <w:t>При определении показателя амортизационных отчислений на полное восстановление машин, а также затрат на ремонт и топливно-смазочные материалы вводится поправочный коэффициент интенсивности (К</w:t>
      </w:r>
      <w:r w:rsidRPr="00B72608">
        <w:rPr>
          <w:rFonts w:ascii="Times New Roman" w:hAnsi="Times New Roman" w:cs="Times New Roman"/>
          <w:sz w:val="24"/>
          <w:szCs w:val="24"/>
          <w:vertAlign w:val="subscript"/>
        </w:rPr>
        <w:t>а</w:t>
      </w:r>
      <w:r w:rsidRPr="00B72608">
        <w:rPr>
          <w:rFonts w:ascii="Times New Roman" w:hAnsi="Times New Roman" w:cs="Times New Roman"/>
          <w:sz w:val="24"/>
          <w:szCs w:val="24"/>
        </w:rPr>
        <w:t xml:space="preserve">), учитывающий отраслевую и региональную специфику, а также интенсивность использования строительных машин. </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Коэффициент интенсивности (К</w:t>
      </w:r>
      <w:r w:rsidRPr="00B72608">
        <w:rPr>
          <w:rFonts w:ascii="Times New Roman" w:hAnsi="Times New Roman" w:cs="Times New Roman"/>
          <w:sz w:val="24"/>
          <w:szCs w:val="24"/>
          <w:vertAlign w:val="subscript"/>
        </w:rPr>
        <w:t>а</w:t>
      </w:r>
      <w:r w:rsidRPr="00B72608">
        <w:rPr>
          <w:rFonts w:ascii="Times New Roman" w:hAnsi="Times New Roman" w:cs="Times New Roman"/>
          <w:sz w:val="24"/>
          <w:szCs w:val="24"/>
        </w:rPr>
        <w:t>) дифференцирован по трем уровням (режимам) интенсивности использования машин: легкий, средний и тяжелый.</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Для повышения объективности выбора коэффициент интенсивности (К</w:t>
      </w:r>
      <w:r w:rsidRPr="00B72608">
        <w:rPr>
          <w:rFonts w:ascii="Times New Roman" w:hAnsi="Times New Roman" w:cs="Times New Roman"/>
          <w:sz w:val="24"/>
          <w:szCs w:val="24"/>
          <w:vertAlign w:val="subscript"/>
        </w:rPr>
        <w:t>а</w:t>
      </w:r>
      <w:r w:rsidRPr="00B72608">
        <w:rPr>
          <w:rFonts w:ascii="Times New Roman" w:hAnsi="Times New Roman" w:cs="Times New Roman"/>
          <w:sz w:val="24"/>
          <w:szCs w:val="24"/>
        </w:rPr>
        <w:t>) должен устанавливаться в зависимости от двух инструментально подтверждаемых эксплуатационных показателей машины: фактических данных использования сменного времени машины (</w:t>
      </w:r>
      <w:proofErr w:type="spellStart"/>
      <w:r w:rsidRPr="00B72608">
        <w:rPr>
          <w:rFonts w:ascii="Times New Roman" w:hAnsi="Times New Roman" w:cs="Times New Roman"/>
          <w:sz w:val="24"/>
          <w:szCs w:val="24"/>
        </w:rPr>
        <w:t>К</w:t>
      </w:r>
      <w:r w:rsidRPr="00B72608">
        <w:rPr>
          <w:rFonts w:ascii="Times New Roman" w:hAnsi="Times New Roman" w:cs="Times New Roman"/>
          <w:sz w:val="24"/>
          <w:szCs w:val="24"/>
          <w:vertAlign w:val="subscript"/>
        </w:rPr>
        <w:t>в</w:t>
      </w:r>
      <w:proofErr w:type="spellEnd"/>
      <w:r w:rsidRPr="00B72608">
        <w:rPr>
          <w:rFonts w:ascii="Times New Roman" w:hAnsi="Times New Roman" w:cs="Times New Roman"/>
          <w:sz w:val="24"/>
          <w:szCs w:val="24"/>
        </w:rPr>
        <w:t>) и использования двигателя по мощности (</w:t>
      </w:r>
      <w:proofErr w:type="gramStart"/>
      <w:r w:rsidRPr="00B72608">
        <w:rPr>
          <w:rFonts w:ascii="Times New Roman" w:hAnsi="Times New Roman" w:cs="Times New Roman"/>
          <w:sz w:val="24"/>
          <w:szCs w:val="24"/>
        </w:rPr>
        <w:t>К</w:t>
      </w:r>
      <w:r w:rsidRPr="00B72608">
        <w:rPr>
          <w:rFonts w:ascii="Times New Roman" w:hAnsi="Times New Roman" w:cs="Times New Roman"/>
          <w:sz w:val="24"/>
          <w:szCs w:val="24"/>
          <w:vertAlign w:val="subscript"/>
        </w:rPr>
        <w:t>м</w:t>
      </w:r>
      <w:proofErr w:type="gramEnd"/>
      <w:r w:rsidRPr="00B72608">
        <w:rPr>
          <w:rFonts w:ascii="Times New Roman" w:hAnsi="Times New Roman" w:cs="Times New Roman"/>
          <w:sz w:val="24"/>
          <w:szCs w:val="24"/>
        </w:rPr>
        <w:t>).</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В приложении к новым Методическим указаниям даются значения К</w:t>
      </w:r>
      <w:r w:rsidRPr="00B72608">
        <w:rPr>
          <w:rFonts w:ascii="Times New Roman" w:hAnsi="Times New Roman" w:cs="Times New Roman"/>
          <w:sz w:val="24"/>
          <w:szCs w:val="24"/>
          <w:vertAlign w:val="subscript"/>
        </w:rPr>
        <w:t>а</w:t>
      </w:r>
      <w:r w:rsidRPr="00B72608">
        <w:rPr>
          <w:rFonts w:ascii="Times New Roman" w:hAnsi="Times New Roman" w:cs="Times New Roman"/>
          <w:sz w:val="24"/>
          <w:szCs w:val="24"/>
        </w:rPr>
        <w:t xml:space="preserve"> для 6 видов машин (экскаваторы, бульдозеры, погрузчики, автокраны, стреловые и башенные краны). На местах этот перечень может быть расширен.</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lastRenderedPageBreak/>
        <w:t>Введение коэффициента интенсивности (К</w:t>
      </w:r>
      <w:r w:rsidRPr="00B72608">
        <w:rPr>
          <w:rFonts w:ascii="Times New Roman" w:hAnsi="Times New Roman" w:cs="Times New Roman"/>
          <w:sz w:val="24"/>
          <w:szCs w:val="24"/>
          <w:vertAlign w:val="subscript"/>
        </w:rPr>
        <w:t>а</w:t>
      </w:r>
      <w:r w:rsidRPr="00B72608">
        <w:rPr>
          <w:rFonts w:ascii="Times New Roman" w:hAnsi="Times New Roman" w:cs="Times New Roman"/>
          <w:sz w:val="24"/>
          <w:szCs w:val="24"/>
        </w:rPr>
        <w:t>) к норме амортизации соответствует мировой экономической практике, когда ожидаемый (расчетный) ресурс машины для целей амортизации находится в прямой зависимости от таких факторов, как назначение машины, условия ее эксплуатации, практика технического обслуживания.</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Иными словами - сметная стоимость эксплуатации машин должна соответствовать реальным затратам на ее эксплуатацию.</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w:t>
      </w:r>
    </w:p>
    <w:p w:rsidR="00B72608" w:rsidRPr="00B72608" w:rsidRDefault="00B72608" w:rsidP="00B72608">
      <w:pPr>
        <w:numPr>
          <w:ilvl w:val="0"/>
          <w:numId w:val="16"/>
        </w:numPr>
        <w:spacing w:after="0"/>
        <w:jc w:val="both"/>
        <w:rPr>
          <w:rFonts w:ascii="Times New Roman" w:hAnsi="Times New Roman" w:cs="Times New Roman"/>
          <w:sz w:val="24"/>
          <w:szCs w:val="24"/>
        </w:rPr>
      </w:pPr>
      <w:r w:rsidRPr="00B72608">
        <w:rPr>
          <w:rFonts w:ascii="Times New Roman" w:hAnsi="Times New Roman" w:cs="Times New Roman"/>
          <w:sz w:val="24"/>
          <w:szCs w:val="24"/>
        </w:rPr>
        <w:t xml:space="preserve">По новой методике затраты на выполнение всех видов ремонтов, диагностирование и техническое обслуживание машин определяются по элементам с использованием Норм расхода запасных частей для продукции строительно-дорожного машиностроения и Типовых норм периодичности, трудоемкости и продолжительности технических обслуживании и ремонтов строительных машин. В результате достоверность расчетных показателей по этой статье затрат значительно превышает тот уровень, который существовал ранее. </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В старой методике существовал субъективный подход при определении этих видов затрат, так как норматив годовых затрат на ремонт и техническое обслуживание определялся по таблице в процентах к балансовой стоимости машины.</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xml:space="preserve">В новой методике этот вариант сохранен как вспомогательный. В основном варианте (поэлементном) суммируются следующие статьи затрат: расход запасных частей, заработная плата </w:t>
      </w:r>
      <w:proofErr w:type="spellStart"/>
      <w:r w:rsidRPr="00B72608">
        <w:rPr>
          <w:rFonts w:ascii="Times New Roman" w:hAnsi="Times New Roman" w:cs="Times New Roman"/>
          <w:sz w:val="24"/>
          <w:szCs w:val="24"/>
        </w:rPr>
        <w:t>ремонтнотехнического</w:t>
      </w:r>
      <w:proofErr w:type="spellEnd"/>
      <w:r w:rsidRPr="00B72608">
        <w:rPr>
          <w:rFonts w:ascii="Times New Roman" w:hAnsi="Times New Roman" w:cs="Times New Roman"/>
          <w:sz w:val="24"/>
          <w:szCs w:val="24"/>
        </w:rPr>
        <w:t xml:space="preserve"> персонала (рассчитывается по нормативной трудоемкости выполнения этих видов работ), затраты по эксплуатации ремонтных баз и передвижных средств техобслуживания, стоимость ремонтных материалов.</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xml:space="preserve">В данном случае была использована нормативная база б. </w:t>
      </w:r>
      <w:proofErr w:type="spellStart"/>
      <w:r w:rsidRPr="00B72608">
        <w:rPr>
          <w:rFonts w:ascii="Times New Roman" w:hAnsi="Times New Roman" w:cs="Times New Roman"/>
          <w:sz w:val="24"/>
          <w:szCs w:val="24"/>
        </w:rPr>
        <w:t>Минстройдормаша</w:t>
      </w:r>
      <w:proofErr w:type="spellEnd"/>
      <w:r w:rsidRPr="00B72608">
        <w:rPr>
          <w:rFonts w:ascii="Times New Roman" w:hAnsi="Times New Roman" w:cs="Times New Roman"/>
          <w:sz w:val="24"/>
          <w:szCs w:val="24"/>
        </w:rPr>
        <w:t>, разработанная еще в 1988 г. Однако, эта нормативная база нуждается в обновлении, и машиностроителям следует дополнить Сборник норм расхода запасных частей нормативами на новые модели машин.</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w:t>
      </w:r>
    </w:p>
    <w:p w:rsidR="00B72608" w:rsidRPr="00B72608" w:rsidRDefault="00B72608" w:rsidP="00B72608">
      <w:pPr>
        <w:numPr>
          <w:ilvl w:val="0"/>
          <w:numId w:val="16"/>
        </w:numPr>
        <w:spacing w:after="0"/>
        <w:jc w:val="both"/>
        <w:rPr>
          <w:rFonts w:ascii="Times New Roman" w:hAnsi="Times New Roman" w:cs="Times New Roman"/>
          <w:sz w:val="24"/>
          <w:szCs w:val="24"/>
        </w:rPr>
      </w:pPr>
      <w:r w:rsidRPr="00B72608">
        <w:rPr>
          <w:rFonts w:ascii="Times New Roman" w:hAnsi="Times New Roman" w:cs="Times New Roman"/>
          <w:sz w:val="24"/>
          <w:szCs w:val="24"/>
        </w:rPr>
        <w:t xml:space="preserve">Пересмотрены, в сторону снижения, годовые режимы работы машин (Т), которые установлены на основании статистических данных с учетом ресурсных характеристик машин, и более объективно отражают уровень сменности работы техники на стройке. </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В приложении к новой методике даны показатели годового режима работы (Т) по 19 видам машин. Кроме того, даны поправочные коэффициенты к годовому режиму работы машин в зависимости от температурных зон (от I до VIII зоны).</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Определенный интерес в новых Методических указаниях представляют примеры составления подробных калькуляций сметных норм и расценок на эксплуатацию отдельных видов машин (бульдозеров и автомобилей-самосвалов), что позволяет работникам по ценообразованию в строительстве, в зависимости от уровня подготовленности, самостоятельно овладеть новой методикой при разработке сметных норм и расценок на эксплуатацию строительных машин.</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 xml:space="preserve">Вместе с тем следует отметить, что новые Методические указания по разработке сметных цен на эксплуатацию строительных машин не полностью адаптированы к методам определения эксплуатационных расходов на строительную технику и </w:t>
      </w:r>
      <w:r w:rsidRPr="00B72608">
        <w:rPr>
          <w:rFonts w:ascii="Times New Roman" w:hAnsi="Times New Roman" w:cs="Times New Roman"/>
          <w:sz w:val="24"/>
          <w:szCs w:val="24"/>
        </w:rPr>
        <w:lastRenderedPageBreak/>
        <w:t>издержкам владения ею, которые используются в странах с развитой рыночной экономикой.</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noProof/>
          <w:sz w:val="24"/>
          <w:szCs w:val="24"/>
        </w:rPr>
        <w:drawing>
          <wp:inline distT="0" distB="0" distL="0" distR="0" wp14:anchorId="2314745C" wp14:editId="62C0C40A">
            <wp:extent cx="4321810" cy="2984500"/>
            <wp:effectExtent l="19050" t="0" r="2540" b="0"/>
            <wp:docPr id="17" name="Рисунок 17" descr="C:\Users\Tobermory\Desktop\1479_1_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bermory\Desktop\1479_1_clean.jpg"/>
                    <pic:cNvPicPr>
                      <a:picLocks noChangeAspect="1" noChangeArrowheads="1"/>
                    </pic:cNvPicPr>
                  </pic:nvPicPr>
                  <pic:blipFill>
                    <a:blip r:embed="rId23" cstate="print"/>
                    <a:srcRect/>
                    <a:stretch>
                      <a:fillRect/>
                    </a:stretch>
                  </pic:blipFill>
                  <pic:spPr bwMode="auto">
                    <a:xfrm>
                      <a:off x="0" y="0"/>
                      <a:ext cx="4321810" cy="2984500"/>
                    </a:xfrm>
                    <a:prstGeom prst="rect">
                      <a:avLst/>
                    </a:prstGeom>
                    <a:noFill/>
                    <a:ln w="9525">
                      <a:noFill/>
                      <a:miter lim="800000"/>
                      <a:headEnd/>
                      <a:tailEnd/>
                    </a:ln>
                  </pic:spPr>
                </pic:pic>
              </a:graphicData>
            </a:graphic>
          </wp:inline>
        </w:drawing>
      </w:r>
    </w:p>
    <w:p w:rsidR="00B72608" w:rsidRPr="00B72608" w:rsidRDefault="00B72608" w:rsidP="00B72608">
      <w:pPr>
        <w:spacing w:after="0"/>
        <w:jc w:val="both"/>
        <w:rPr>
          <w:rFonts w:ascii="Times New Roman" w:hAnsi="Times New Roman" w:cs="Times New Roman"/>
          <w:sz w:val="24"/>
          <w:szCs w:val="24"/>
        </w:rPr>
      </w:pPr>
      <w:r w:rsidRPr="00B72608">
        <w:rPr>
          <w:rFonts w:ascii="Times New Roman" w:hAnsi="Times New Roman" w:cs="Times New Roman"/>
          <w:sz w:val="24"/>
          <w:szCs w:val="24"/>
        </w:rPr>
        <w:t>Так, в зарубежной практике при оценке часовых эксплуатационных расходов на строительную технику и издержек владения ею дополнительно учитываются следующие факторы:</w:t>
      </w:r>
    </w:p>
    <w:p w:rsidR="00B72608" w:rsidRPr="00B72608" w:rsidRDefault="00B72608" w:rsidP="00B72608">
      <w:pPr>
        <w:numPr>
          <w:ilvl w:val="0"/>
          <w:numId w:val="17"/>
        </w:numPr>
        <w:spacing w:after="0"/>
        <w:jc w:val="both"/>
        <w:rPr>
          <w:rFonts w:ascii="Times New Roman" w:hAnsi="Times New Roman" w:cs="Times New Roman"/>
          <w:sz w:val="24"/>
          <w:szCs w:val="24"/>
        </w:rPr>
      </w:pPr>
      <w:r w:rsidRPr="00B72608">
        <w:rPr>
          <w:rFonts w:ascii="Times New Roman" w:hAnsi="Times New Roman" w:cs="Times New Roman"/>
          <w:sz w:val="24"/>
          <w:szCs w:val="24"/>
        </w:rPr>
        <w:t>наличие вторичного рынка строительной техники;</w:t>
      </w:r>
    </w:p>
    <w:p w:rsidR="00B72608" w:rsidRPr="00B72608" w:rsidRDefault="00B72608" w:rsidP="00B72608">
      <w:pPr>
        <w:numPr>
          <w:ilvl w:val="0"/>
          <w:numId w:val="17"/>
        </w:numPr>
        <w:spacing w:after="0"/>
        <w:jc w:val="both"/>
        <w:rPr>
          <w:rFonts w:ascii="Times New Roman" w:hAnsi="Times New Roman" w:cs="Times New Roman"/>
          <w:sz w:val="24"/>
          <w:szCs w:val="24"/>
        </w:rPr>
      </w:pPr>
      <w:r w:rsidRPr="00B72608">
        <w:rPr>
          <w:rFonts w:ascii="Times New Roman" w:hAnsi="Times New Roman" w:cs="Times New Roman"/>
          <w:sz w:val="24"/>
          <w:szCs w:val="24"/>
        </w:rPr>
        <w:t>метод нелинейного распределения затрат на реновацию машин;</w:t>
      </w:r>
    </w:p>
    <w:p w:rsidR="00B72608" w:rsidRPr="00B72608" w:rsidRDefault="00B72608" w:rsidP="00B72608">
      <w:pPr>
        <w:numPr>
          <w:ilvl w:val="0"/>
          <w:numId w:val="17"/>
        </w:numPr>
        <w:spacing w:after="0"/>
        <w:jc w:val="both"/>
        <w:rPr>
          <w:rFonts w:ascii="Times New Roman" w:hAnsi="Times New Roman" w:cs="Times New Roman"/>
          <w:sz w:val="24"/>
          <w:szCs w:val="24"/>
        </w:rPr>
      </w:pPr>
      <w:r w:rsidRPr="00B72608">
        <w:rPr>
          <w:rFonts w:ascii="Times New Roman" w:hAnsi="Times New Roman" w:cs="Times New Roman"/>
          <w:sz w:val="24"/>
          <w:szCs w:val="24"/>
        </w:rPr>
        <w:t>дифференцированный расход топлива в зависимости от назначения машины и коэффициента нагрузки двигателя, который устанавливается в соответствие с данными заводов-изготовителей.</w:t>
      </w:r>
    </w:p>
    <w:p w:rsidR="00B72608" w:rsidRPr="00B72608" w:rsidRDefault="00B72608" w:rsidP="00B72608">
      <w:pPr>
        <w:spacing w:after="0"/>
        <w:jc w:val="both"/>
        <w:rPr>
          <w:rFonts w:ascii="Times New Roman" w:hAnsi="Times New Roman" w:cs="Times New Roman"/>
          <w:sz w:val="24"/>
          <w:szCs w:val="24"/>
        </w:rPr>
      </w:pPr>
      <w:r w:rsidRPr="00B72608">
        <w:rPr>
          <w:rFonts w:ascii="Times New Roman" w:hAnsi="Times New Roman" w:cs="Times New Roman"/>
          <w:sz w:val="24"/>
          <w:szCs w:val="24"/>
        </w:rPr>
        <w:t xml:space="preserve">На приведенном графике наглядно изображено влияние этих рыночных факторов на механизм </w:t>
      </w:r>
      <w:proofErr w:type="gramStart"/>
      <w:r w:rsidRPr="00B72608">
        <w:rPr>
          <w:rFonts w:ascii="Times New Roman" w:hAnsi="Times New Roman" w:cs="Times New Roman"/>
          <w:sz w:val="24"/>
          <w:szCs w:val="24"/>
        </w:rPr>
        <w:t>формирования цены машино-часа эксплуатации строительных машин</w:t>
      </w:r>
      <w:proofErr w:type="gramEnd"/>
      <w:r w:rsidRPr="00B72608">
        <w:rPr>
          <w:rFonts w:ascii="Times New Roman" w:hAnsi="Times New Roman" w:cs="Times New Roman"/>
          <w:sz w:val="24"/>
          <w:szCs w:val="24"/>
        </w:rPr>
        <w:t>.</w:t>
      </w:r>
    </w:p>
    <w:p w:rsidR="00B72608" w:rsidRPr="00B72608" w:rsidRDefault="00B72608" w:rsidP="00B72608">
      <w:pPr>
        <w:spacing w:after="0"/>
        <w:jc w:val="both"/>
        <w:rPr>
          <w:rFonts w:ascii="Times New Roman" w:hAnsi="Times New Roman" w:cs="Times New Roman"/>
          <w:sz w:val="24"/>
          <w:szCs w:val="24"/>
        </w:rPr>
      </w:pPr>
      <w:r w:rsidRPr="00B72608">
        <w:rPr>
          <w:rFonts w:ascii="Times New Roman" w:hAnsi="Times New Roman" w:cs="Times New Roman"/>
          <w:sz w:val="24"/>
          <w:szCs w:val="24"/>
        </w:rPr>
        <w:t>Основные преимущества:</w:t>
      </w:r>
    </w:p>
    <w:p w:rsidR="00B72608" w:rsidRPr="00B72608" w:rsidRDefault="00B72608" w:rsidP="00B72608">
      <w:pPr>
        <w:numPr>
          <w:ilvl w:val="0"/>
          <w:numId w:val="18"/>
        </w:numPr>
        <w:spacing w:after="0"/>
        <w:jc w:val="both"/>
        <w:rPr>
          <w:rFonts w:ascii="Times New Roman" w:hAnsi="Times New Roman" w:cs="Times New Roman"/>
          <w:sz w:val="24"/>
          <w:szCs w:val="24"/>
        </w:rPr>
      </w:pPr>
      <w:r w:rsidRPr="00B72608">
        <w:rPr>
          <w:rFonts w:ascii="Times New Roman" w:hAnsi="Times New Roman" w:cs="Times New Roman"/>
          <w:sz w:val="24"/>
          <w:szCs w:val="24"/>
        </w:rPr>
        <w:t xml:space="preserve">вторичного рынка - балансовая стоимость машины устанавливается в </w:t>
      </w:r>
      <w:proofErr w:type="gramStart"/>
      <w:r w:rsidRPr="00B72608">
        <w:rPr>
          <w:rFonts w:ascii="Times New Roman" w:hAnsi="Times New Roman" w:cs="Times New Roman"/>
          <w:sz w:val="24"/>
          <w:szCs w:val="24"/>
        </w:rPr>
        <w:t>размере</w:t>
      </w:r>
      <w:proofErr w:type="gramEnd"/>
      <w:r w:rsidRPr="00B72608">
        <w:rPr>
          <w:rFonts w:ascii="Times New Roman" w:hAnsi="Times New Roman" w:cs="Times New Roman"/>
          <w:sz w:val="24"/>
          <w:szCs w:val="24"/>
        </w:rPr>
        <w:t xml:space="preserve"> например 75% от продажной цены;</w:t>
      </w:r>
    </w:p>
    <w:p w:rsidR="00B72608" w:rsidRPr="00B72608" w:rsidRDefault="00B72608" w:rsidP="00B72608">
      <w:pPr>
        <w:numPr>
          <w:ilvl w:val="0"/>
          <w:numId w:val="18"/>
        </w:numPr>
        <w:pBdr>
          <w:bottom w:val="single" w:sz="6" w:space="1" w:color="auto"/>
        </w:pBdr>
        <w:spacing w:after="0"/>
        <w:jc w:val="both"/>
        <w:rPr>
          <w:rFonts w:ascii="Times New Roman" w:hAnsi="Times New Roman" w:cs="Times New Roman"/>
          <w:sz w:val="24"/>
          <w:szCs w:val="24"/>
        </w:rPr>
      </w:pPr>
      <w:r w:rsidRPr="00B72608">
        <w:rPr>
          <w:rFonts w:ascii="Times New Roman" w:hAnsi="Times New Roman" w:cs="Times New Roman"/>
          <w:sz w:val="24"/>
          <w:szCs w:val="24"/>
        </w:rPr>
        <w:t>нелинейного метода начисления амортизации - за первую половину срока амортизации начисляется 60-70% продажной цены машины.</w:t>
      </w:r>
    </w:p>
    <w:p w:rsidR="00B72608" w:rsidRPr="00B72608" w:rsidRDefault="00B72608" w:rsidP="00B72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iCs/>
          <w:sz w:val="24"/>
          <w:szCs w:val="24"/>
        </w:rPr>
      </w:pPr>
      <w:r w:rsidRPr="00B72608">
        <w:rPr>
          <w:rFonts w:ascii="Times New Roman" w:hAnsi="Times New Roman" w:cs="Times New Roman"/>
          <w:sz w:val="24"/>
          <w:szCs w:val="24"/>
        </w:rPr>
        <w:t xml:space="preserve">     </w:t>
      </w:r>
      <w:r w:rsidRPr="00B72608">
        <w:rPr>
          <w:rFonts w:ascii="Times New Roman" w:hAnsi="Times New Roman" w:cs="Times New Roman"/>
          <w:b/>
          <w:bCs/>
          <w:i/>
          <w:iCs/>
          <w:sz w:val="24"/>
          <w:szCs w:val="24"/>
        </w:rPr>
        <w:t>Порядок расчета сметных норм и расценок на эксплуатацию машин подробно</w:t>
      </w:r>
    </w:p>
    <w:p w:rsidR="00B72608" w:rsidRPr="00B72608" w:rsidRDefault="00B72608" w:rsidP="00B72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iCs/>
          <w:sz w:val="24"/>
          <w:szCs w:val="24"/>
        </w:rPr>
      </w:pPr>
      <w:r w:rsidRPr="00B72608">
        <w:rPr>
          <w:rFonts w:ascii="Times New Roman" w:hAnsi="Times New Roman" w:cs="Times New Roman"/>
          <w:b/>
          <w:bCs/>
          <w:i/>
          <w:iCs/>
          <w:sz w:val="24"/>
          <w:szCs w:val="24"/>
        </w:rPr>
        <w:t xml:space="preserve">изложен в МДС 81-3.99 «МЕТОДИЧЕСКИЕ УКАЗАНИЯ по разработке </w:t>
      </w:r>
      <w:proofErr w:type="spellStart"/>
      <w:r w:rsidRPr="00B72608">
        <w:rPr>
          <w:rFonts w:ascii="Times New Roman" w:hAnsi="Times New Roman" w:cs="Times New Roman"/>
          <w:b/>
          <w:bCs/>
          <w:i/>
          <w:iCs/>
          <w:sz w:val="24"/>
          <w:szCs w:val="24"/>
        </w:rPr>
        <w:t>смет¬ных</w:t>
      </w:r>
      <w:proofErr w:type="spellEnd"/>
      <w:r w:rsidRPr="00B72608">
        <w:rPr>
          <w:rFonts w:ascii="Times New Roman" w:hAnsi="Times New Roman" w:cs="Times New Roman"/>
          <w:b/>
          <w:bCs/>
          <w:i/>
          <w:iCs/>
          <w:sz w:val="24"/>
          <w:szCs w:val="24"/>
        </w:rPr>
        <w:t xml:space="preserve"> норм и</w:t>
      </w:r>
    </w:p>
    <w:p w:rsidR="00B72608" w:rsidRPr="00B72608" w:rsidRDefault="00B72608" w:rsidP="00B72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iCs/>
          <w:sz w:val="24"/>
          <w:szCs w:val="24"/>
        </w:rPr>
      </w:pPr>
      <w:r w:rsidRPr="00B72608">
        <w:rPr>
          <w:rFonts w:ascii="Times New Roman" w:hAnsi="Times New Roman" w:cs="Times New Roman"/>
          <w:b/>
          <w:bCs/>
          <w:i/>
          <w:iCs/>
          <w:sz w:val="24"/>
          <w:szCs w:val="24"/>
        </w:rPr>
        <w:t>расценок на эксплуатацию строительных машин и автотранспортных средств»</w:t>
      </w:r>
    </w:p>
    <w:p w:rsidR="00B72608" w:rsidRPr="00B72608" w:rsidRDefault="00B72608" w:rsidP="00B72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iCs/>
          <w:sz w:val="24"/>
          <w:szCs w:val="24"/>
        </w:rPr>
      </w:pPr>
      <w:r w:rsidRPr="00B72608">
        <w:rPr>
          <w:rFonts w:ascii="Times New Roman" w:hAnsi="Times New Roman" w:cs="Times New Roman"/>
          <w:b/>
          <w:bCs/>
          <w:i/>
          <w:iCs/>
          <w:sz w:val="24"/>
          <w:szCs w:val="24"/>
        </w:rPr>
        <w:t>(Госстрой России, 1999 г.)</w:t>
      </w:r>
    </w:p>
    <w:p w:rsidR="00B72608" w:rsidRPr="00B72608" w:rsidRDefault="00B72608" w:rsidP="00B72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B72608">
        <w:rPr>
          <w:rFonts w:ascii="Times New Roman" w:hAnsi="Times New Roman" w:cs="Times New Roman"/>
          <w:b/>
          <w:bCs/>
          <w:i/>
          <w:iCs/>
          <w:sz w:val="24"/>
          <w:szCs w:val="24"/>
        </w:rPr>
        <w:lastRenderedPageBreak/>
        <w:t>.</w:t>
      </w:r>
      <w:r w:rsidRPr="00B72608">
        <w:rPr>
          <w:rFonts w:ascii="Times New Roman" w:hAnsi="Times New Roman" w:cs="Times New Roman"/>
          <w:noProof/>
          <w:sz w:val="24"/>
          <w:szCs w:val="24"/>
        </w:rPr>
        <w:t xml:space="preserve"> </w:t>
      </w:r>
      <w:r w:rsidRPr="00B72608">
        <w:rPr>
          <w:rFonts w:ascii="Times New Roman" w:hAnsi="Times New Roman" w:cs="Times New Roman"/>
          <w:noProof/>
          <w:sz w:val="24"/>
          <w:szCs w:val="24"/>
        </w:rPr>
        <w:drawing>
          <wp:inline distT="0" distB="0" distL="0" distR="0" wp14:anchorId="182D8C93" wp14:editId="2676AE2F">
            <wp:extent cx="3995780" cy="2510276"/>
            <wp:effectExtent l="19050" t="0" r="4720" b="0"/>
            <wp:docPr id="18" name="Рисунок 2" descr="C:\Users\Tobermory\Desktop\С телефона\IMG_20130419_065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bermory\Desktop\С телефона\IMG_20130419_065237.jpg"/>
                    <pic:cNvPicPr>
                      <a:picLocks noChangeAspect="1" noChangeArrowheads="1"/>
                    </pic:cNvPicPr>
                  </pic:nvPicPr>
                  <pic:blipFill>
                    <a:blip r:embed="rId24" cstate="print"/>
                    <a:srcRect l="32808" t="21872" b="21872"/>
                    <a:stretch>
                      <a:fillRect/>
                    </a:stretch>
                  </pic:blipFill>
                  <pic:spPr bwMode="auto">
                    <a:xfrm>
                      <a:off x="0" y="0"/>
                      <a:ext cx="3995780" cy="2510276"/>
                    </a:xfrm>
                    <a:prstGeom prst="rect">
                      <a:avLst/>
                    </a:prstGeom>
                    <a:noFill/>
                    <a:ln w="9525">
                      <a:noFill/>
                      <a:miter lim="800000"/>
                      <a:headEnd/>
                      <a:tailEnd/>
                    </a:ln>
                  </pic:spPr>
                </pic:pic>
              </a:graphicData>
            </a:graphic>
          </wp:inline>
        </w:drawing>
      </w:r>
      <w:r w:rsidRPr="00B72608">
        <w:rPr>
          <w:rFonts w:ascii="Times New Roman" w:hAnsi="Times New Roman" w:cs="Times New Roman"/>
          <w:noProof/>
          <w:sz w:val="24"/>
          <w:szCs w:val="24"/>
        </w:rPr>
        <w:drawing>
          <wp:inline distT="0" distB="0" distL="0" distR="0" wp14:anchorId="3204FF31" wp14:editId="04BEC489">
            <wp:extent cx="5938628" cy="4126703"/>
            <wp:effectExtent l="19050" t="0" r="4972" b="0"/>
            <wp:docPr id="19" name="Рисунок 3" descr="C:\Users\Tobermory\Desktop\С телефона\IMG_20130419_065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bermory\Desktop\С телефона\IMG_20130419_065254.jpg"/>
                    <pic:cNvPicPr>
                      <a:picLocks noChangeAspect="1" noChangeArrowheads="1"/>
                    </pic:cNvPicPr>
                  </pic:nvPicPr>
                  <pic:blipFill>
                    <a:blip r:embed="rId25" cstate="print"/>
                    <a:srcRect b="7291"/>
                    <a:stretch>
                      <a:fillRect/>
                    </a:stretch>
                  </pic:blipFill>
                  <pic:spPr bwMode="auto">
                    <a:xfrm>
                      <a:off x="0" y="0"/>
                      <a:ext cx="5938628" cy="4126703"/>
                    </a:xfrm>
                    <a:prstGeom prst="rect">
                      <a:avLst/>
                    </a:prstGeom>
                    <a:noFill/>
                    <a:ln w="9525">
                      <a:noFill/>
                      <a:miter lim="800000"/>
                      <a:headEnd/>
                      <a:tailEnd/>
                    </a:ln>
                  </pic:spPr>
                </pic:pic>
              </a:graphicData>
            </a:graphic>
          </wp:inline>
        </w:drawing>
      </w:r>
    </w:p>
    <w:p w:rsidR="00B72608" w:rsidRPr="00B72608" w:rsidRDefault="00B72608" w:rsidP="00B72608">
      <w:pPr>
        <w:spacing w:after="0"/>
        <w:ind w:left="360"/>
        <w:jc w:val="both"/>
        <w:rPr>
          <w:rFonts w:ascii="Times New Roman" w:hAnsi="Times New Roman" w:cs="Times New Roman"/>
          <w:sz w:val="24"/>
          <w:szCs w:val="24"/>
        </w:rPr>
      </w:pPr>
    </w:p>
    <w:p w:rsidR="00B72608" w:rsidRPr="00B72608" w:rsidRDefault="00B72608" w:rsidP="00B72608">
      <w:pPr>
        <w:spacing w:after="0"/>
        <w:ind w:left="360"/>
        <w:jc w:val="both"/>
        <w:rPr>
          <w:rFonts w:ascii="Times New Roman" w:hAnsi="Times New Roman" w:cs="Times New Roman"/>
          <w:sz w:val="24"/>
          <w:szCs w:val="24"/>
        </w:rPr>
      </w:pPr>
    </w:p>
    <w:p w:rsidR="00B72608" w:rsidRPr="00B72608" w:rsidRDefault="00B72608" w:rsidP="00B72608">
      <w:pPr>
        <w:spacing w:after="0"/>
        <w:ind w:left="720"/>
        <w:jc w:val="both"/>
        <w:rPr>
          <w:rFonts w:ascii="Times New Roman" w:hAnsi="Times New Roman" w:cs="Times New Roman"/>
          <w:b/>
          <w:sz w:val="24"/>
          <w:szCs w:val="24"/>
          <w:u w:val="single"/>
        </w:rPr>
      </w:pPr>
      <w:r w:rsidRPr="00B72608">
        <w:rPr>
          <w:rFonts w:ascii="Times New Roman" w:hAnsi="Times New Roman" w:cs="Times New Roman"/>
          <w:b/>
          <w:sz w:val="24"/>
          <w:szCs w:val="24"/>
          <w:u w:val="single"/>
        </w:rPr>
        <w:t>52. Бизнес план строительных организаций, структура бизнес-плана.</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b/>
          <w:bCs/>
          <w:sz w:val="24"/>
          <w:szCs w:val="24"/>
        </w:rPr>
        <w:t>Цель</w:t>
      </w:r>
      <w:r w:rsidRPr="00B72608">
        <w:rPr>
          <w:rFonts w:ascii="Times New Roman" w:hAnsi="Times New Roman" w:cs="Times New Roman"/>
          <w:sz w:val="24"/>
          <w:szCs w:val="24"/>
        </w:rPr>
        <w:t xml:space="preserve"> бизнес-плана в строительстве - спланировать хозяйственную деятельность строительной организации на ближайшие годы в соответствии с потребностями рынка и возможностями получения необходимых ресурсов.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 xml:space="preserve">Хорошо разработанный бизнес-план способствует привлечению инвестиций в создаваемые, действующие и развивающиеся строительные организации или предприятия стройиндустрии.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 xml:space="preserve">Бизнес-план систематически обновляется, в него вносятся изменения, связанные с переменами внутри самой организации, на рынке строительных услуг, в экономике страны в целом.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lastRenderedPageBreak/>
        <w:t xml:space="preserve">Основными </w:t>
      </w:r>
      <w:r w:rsidRPr="00B72608">
        <w:rPr>
          <w:rFonts w:ascii="Times New Roman" w:hAnsi="Times New Roman" w:cs="Times New Roman"/>
          <w:b/>
          <w:bCs/>
          <w:sz w:val="24"/>
          <w:szCs w:val="24"/>
        </w:rPr>
        <w:t>задачами</w:t>
      </w:r>
      <w:r w:rsidRPr="00B72608">
        <w:rPr>
          <w:rFonts w:ascii="Times New Roman" w:hAnsi="Times New Roman" w:cs="Times New Roman"/>
          <w:sz w:val="24"/>
          <w:szCs w:val="24"/>
        </w:rPr>
        <w:t xml:space="preserve">, решение которых связано с бизнес-планом являются: </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         определение конкретных направлений деятельности организац</w:t>
      </w:r>
      <w:proofErr w:type="gramStart"/>
      <w:r w:rsidRPr="00B72608">
        <w:rPr>
          <w:rFonts w:ascii="Times New Roman" w:hAnsi="Times New Roman" w:cs="Times New Roman"/>
          <w:sz w:val="24"/>
          <w:szCs w:val="24"/>
        </w:rPr>
        <w:t>ии и ее</w:t>
      </w:r>
      <w:proofErr w:type="gramEnd"/>
      <w:r w:rsidRPr="00B72608">
        <w:rPr>
          <w:rFonts w:ascii="Times New Roman" w:hAnsi="Times New Roman" w:cs="Times New Roman"/>
          <w:sz w:val="24"/>
          <w:szCs w:val="24"/>
        </w:rPr>
        <w:t xml:space="preserve"> места на рынке строительных услуг; </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 xml:space="preserve">·         определения целей организации, стратегии и тактики их достижения </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 xml:space="preserve">·         определение ожидаемых финансовых результатов; </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 xml:space="preserve">·         определение состава маркетинговых мероприятий по изучению рынка, рекламе, ценообразованию, рекламе; </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 xml:space="preserve">·         оценка экономических возможностей организации с точки зрения </w:t>
      </w:r>
      <w:proofErr w:type="gramStart"/>
      <w:r w:rsidRPr="00B72608">
        <w:rPr>
          <w:rFonts w:ascii="Times New Roman" w:hAnsi="Times New Roman" w:cs="Times New Roman"/>
          <w:sz w:val="24"/>
          <w:szCs w:val="24"/>
        </w:rPr>
        <w:t>достижения</w:t>
      </w:r>
      <w:proofErr w:type="gramEnd"/>
      <w:r w:rsidRPr="00B72608">
        <w:rPr>
          <w:rFonts w:ascii="Times New Roman" w:hAnsi="Times New Roman" w:cs="Times New Roman"/>
          <w:sz w:val="24"/>
          <w:szCs w:val="24"/>
        </w:rPr>
        <w:t xml:space="preserve"> поставленных целей.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 xml:space="preserve">Центральными вопросами являются выяснение источников инвестирования и направлений, на которых следует концентрировать финансовые ресурсы.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Таким образом, бизнес-план должен, с одной стороны, позволять потенциальным заказчикам и инвесторам получать подробные представления об организации, с другой - помогать самой организации лучше обдумывать и взвешивать свои возможности.</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 xml:space="preserve">Бизнес-план может иметь следующую примерную структуру: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b/>
          <w:sz w:val="24"/>
          <w:szCs w:val="24"/>
        </w:rPr>
        <w:t xml:space="preserve">а) Обложка </w:t>
      </w:r>
      <w:r w:rsidRPr="00B72608">
        <w:rPr>
          <w:rFonts w:ascii="Times New Roman" w:hAnsi="Times New Roman" w:cs="Times New Roman"/>
          <w:sz w:val="24"/>
          <w:szCs w:val="24"/>
        </w:rPr>
        <w:t xml:space="preserve">(титульный лист) и первая страница бизнес-плана предполагают решение двух задач: сформировать хорошее впечатление о документе и зафиксировать определенный минимум информации.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Должна быть представлена следующая информация: информация об авторе, информация о предприятии, деловая часть (описание целей и сути предлагаемого проекта, потенциальных возможностей и перспектив), размер необходимых инвестиций — текущие и ожидаемые потребности (стоимость проекта), ссылка на конфиденциальность информации.</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b/>
          <w:sz w:val="24"/>
          <w:szCs w:val="24"/>
        </w:rPr>
        <w:t>б) Содержание</w:t>
      </w:r>
      <w:r w:rsidRPr="00B72608">
        <w:rPr>
          <w:rFonts w:ascii="Times New Roman" w:hAnsi="Times New Roman" w:cs="Times New Roman"/>
          <w:sz w:val="24"/>
          <w:szCs w:val="24"/>
        </w:rPr>
        <w:t xml:space="preserve"> должно отразить основные разделы бизнес-плана и помочь будущим инвесторам понять суть предложения предпринимателя.</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b/>
          <w:sz w:val="24"/>
          <w:szCs w:val="24"/>
        </w:rPr>
        <w:t>в) Резюме</w:t>
      </w:r>
      <w:r w:rsidRPr="00B72608">
        <w:rPr>
          <w:rFonts w:ascii="Times New Roman" w:hAnsi="Times New Roman" w:cs="Times New Roman"/>
          <w:sz w:val="24"/>
          <w:szCs w:val="24"/>
        </w:rPr>
        <w:t xml:space="preserve"> — это часть бизнес-плана, с которой знакомятся в первую очередь и которая в определенном смысле представляет собой «визитную карточку» всего мероприятия.</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b/>
          <w:sz w:val="24"/>
          <w:szCs w:val="24"/>
        </w:rPr>
        <w:t>г) Общая ситуация в сфере бизнеса</w:t>
      </w:r>
      <w:r w:rsidRPr="00B72608">
        <w:rPr>
          <w:rFonts w:ascii="Times New Roman" w:hAnsi="Times New Roman" w:cs="Times New Roman"/>
          <w:sz w:val="24"/>
          <w:szCs w:val="24"/>
        </w:rPr>
        <w:t>, выбранной предпринимателем.</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Этот раздел подготавливает читателя к лучшему пониманию того, что ему предлагает предприниматель, т.е. как предприятие вписывается в общую картину. Какие существуют перспективы в той отрасли деятельности, к которой относится описываемый бизнес.</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Раздел должен включать следующие пункты: потенциал данного бизнеса (возможности роста бизнеса), названия новых продуктов, разработок и услуг, экономические тенденции в отрасли, перспективы и тенденции в данной отрасли и экономике в целом.</w:t>
      </w:r>
    </w:p>
    <w:p w:rsidR="00B72608" w:rsidRPr="00B72608" w:rsidRDefault="00B72608" w:rsidP="00B72608">
      <w:pPr>
        <w:spacing w:after="0"/>
        <w:ind w:firstLine="709"/>
        <w:jc w:val="both"/>
        <w:rPr>
          <w:rFonts w:ascii="Times New Roman" w:hAnsi="Times New Roman" w:cs="Times New Roman"/>
          <w:b/>
          <w:sz w:val="24"/>
          <w:szCs w:val="24"/>
        </w:rPr>
      </w:pPr>
      <w:r w:rsidRPr="00B72608">
        <w:rPr>
          <w:rFonts w:ascii="Times New Roman" w:hAnsi="Times New Roman" w:cs="Times New Roman"/>
          <w:b/>
          <w:sz w:val="24"/>
          <w:szCs w:val="24"/>
        </w:rPr>
        <w:t xml:space="preserve">д) Описание предприятия. </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При описании предприятия необходимо ответить на такие вопросы: точная характеристика предприятия, историческая справка о бизнесе или о разработках продукции.</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Данный раздел должен дать возможному инвестору информацию о том, как работает рассматриваемый бизнес и почему у него есть уникальная возможность занять достойное место на рынке.</w:t>
      </w:r>
    </w:p>
    <w:p w:rsidR="00B72608" w:rsidRPr="00B72608" w:rsidRDefault="00B72608" w:rsidP="00B72608">
      <w:pPr>
        <w:spacing w:after="0"/>
        <w:ind w:firstLine="709"/>
        <w:jc w:val="both"/>
        <w:rPr>
          <w:rFonts w:ascii="Times New Roman" w:hAnsi="Times New Roman" w:cs="Times New Roman"/>
          <w:b/>
          <w:sz w:val="24"/>
          <w:szCs w:val="24"/>
        </w:rPr>
      </w:pPr>
      <w:r w:rsidRPr="00B72608">
        <w:rPr>
          <w:rFonts w:ascii="Times New Roman" w:hAnsi="Times New Roman" w:cs="Times New Roman"/>
          <w:b/>
          <w:sz w:val="24"/>
          <w:szCs w:val="24"/>
        </w:rPr>
        <w:t>е) Анализ рынка.</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В данном разделе нужно обратить внимание на следующие моменты:</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lastRenderedPageBreak/>
        <w:t xml:space="preserve">1.    экономико-географические данные предполагаемого рынка, в </w:t>
      </w:r>
      <w:proofErr w:type="spellStart"/>
      <w:r w:rsidRPr="00B72608">
        <w:rPr>
          <w:rFonts w:ascii="Times New Roman" w:hAnsi="Times New Roman" w:cs="Times New Roman"/>
          <w:sz w:val="24"/>
          <w:szCs w:val="24"/>
        </w:rPr>
        <w:t>т.ч</w:t>
      </w:r>
      <w:proofErr w:type="spellEnd"/>
      <w:r w:rsidRPr="00B72608">
        <w:rPr>
          <w:rFonts w:ascii="Times New Roman" w:hAnsi="Times New Roman" w:cs="Times New Roman"/>
          <w:sz w:val="24"/>
          <w:szCs w:val="24"/>
        </w:rPr>
        <w:t>. размер и данные по населению;</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2.    потребители продукции или комплекса услуг;</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3.    возможный потенциал роста для намеченного рынка;</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4.    способность предлагаемого проекта удовлетворять потребности рынка;</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5.    принципы привлечения новых клиентов без потери прежних.</w:t>
      </w:r>
    </w:p>
    <w:p w:rsidR="00B72608" w:rsidRPr="00B72608" w:rsidRDefault="00B72608" w:rsidP="00B72608">
      <w:pPr>
        <w:spacing w:after="0"/>
        <w:ind w:left="720"/>
        <w:jc w:val="both"/>
        <w:rPr>
          <w:rFonts w:ascii="Times New Roman" w:hAnsi="Times New Roman" w:cs="Times New Roman"/>
          <w:b/>
          <w:sz w:val="24"/>
          <w:szCs w:val="24"/>
        </w:rPr>
      </w:pPr>
      <w:r w:rsidRPr="00B72608">
        <w:rPr>
          <w:rFonts w:ascii="Times New Roman" w:hAnsi="Times New Roman" w:cs="Times New Roman"/>
          <w:b/>
          <w:sz w:val="24"/>
          <w:szCs w:val="24"/>
        </w:rPr>
        <w:t>ж) Ожидаемые проблемы и меры по их преодолению.</w:t>
      </w:r>
    </w:p>
    <w:p w:rsidR="00B72608" w:rsidRPr="00B72608" w:rsidRDefault="00B72608" w:rsidP="00B72608">
      <w:pPr>
        <w:spacing w:after="0"/>
        <w:ind w:left="720"/>
        <w:jc w:val="both"/>
        <w:rPr>
          <w:rFonts w:ascii="Times New Roman" w:hAnsi="Times New Roman" w:cs="Times New Roman"/>
          <w:b/>
          <w:sz w:val="24"/>
          <w:szCs w:val="24"/>
        </w:rPr>
      </w:pPr>
      <w:r w:rsidRPr="00B72608">
        <w:rPr>
          <w:rFonts w:ascii="Times New Roman" w:hAnsi="Times New Roman" w:cs="Times New Roman"/>
          <w:b/>
          <w:sz w:val="24"/>
          <w:szCs w:val="24"/>
        </w:rPr>
        <w:t>з) Маркетинговый план.</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Существуют четыре ключевых момента маркетинга:</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1.    реклама;</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2.    обширные деловые связи;</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3.    искусство сбыта товаров и услуг;</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4.    исследование рынка.</w:t>
      </w:r>
    </w:p>
    <w:p w:rsidR="00B72608" w:rsidRPr="00B72608" w:rsidRDefault="00B72608" w:rsidP="00B72608">
      <w:pPr>
        <w:spacing w:after="0"/>
        <w:ind w:firstLine="709"/>
        <w:jc w:val="both"/>
        <w:rPr>
          <w:rFonts w:ascii="Times New Roman" w:hAnsi="Times New Roman" w:cs="Times New Roman"/>
          <w:sz w:val="24"/>
          <w:szCs w:val="24"/>
        </w:rPr>
      </w:pPr>
      <w:proofErr w:type="gramStart"/>
      <w:r w:rsidRPr="00B72608">
        <w:rPr>
          <w:rFonts w:ascii="Times New Roman" w:hAnsi="Times New Roman" w:cs="Times New Roman"/>
          <w:sz w:val="24"/>
          <w:szCs w:val="24"/>
        </w:rPr>
        <w:t>Необходимо разработать совокупность следующих документов: оперативный план (прогноз) продаж, план (прогноз) о прибылях и убытках, план (прогноз) движения денежных средств, прогнозный баланс.</w:t>
      </w:r>
      <w:proofErr w:type="gramEnd"/>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Продолжительность планово-отчетных периодов в зависимости от конкретных условий может изменяться в пределах: месяц, квартал, полгода, год.</w:t>
      </w:r>
    </w:p>
    <w:p w:rsidR="00B72608" w:rsidRPr="00B72608" w:rsidRDefault="00B72608" w:rsidP="00B72608">
      <w:pPr>
        <w:spacing w:after="0"/>
        <w:ind w:firstLine="709"/>
        <w:jc w:val="both"/>
        <w:rPr>
          <w:rFonts w:ascii="Times New Roman" w:hAnsi="Times New Roman" w:cs="Times New Roman"/>
          <w:b/>
          <w:sz w:val="24"/>
          <w:szCs w:val="24"/>
        </w:rPr>
      </w:pPr>
      <w:r w:rsidRPr="00B72608">
        <w:rPr>
          <w:rFonts w:ascii="Times New Roman" w:hAnsi="Times New Roman" w:cs="Times New Roman"/>
          <w:b/>
          <w:sz w:val="24"/>
          <w:szCs w:val="24"/>
        </w:rPr>
        <w:t>и) Календарный план.</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Эта часть бизнес-плана наиболее полно соответствует названию (план) и определяет следующие этапы действий:</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1.    устанавливает время ожидаемого финансирования;</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2.    определяет все маркетинговые действия с привязкой к реальному календарю;</w:t>
      </w:r>
    </w:p>
    <w:p w:rsidR="00B72608" w:rsidRPr="00B72608" w:rsidRDefault="00B72608" w:rsidP="00B72608">
      <w:pPr>
        <w:spacing w:after="0"/>
        <w:ind w:hanging="360"/>
        <w:jc w:val="both"/>
        <w:rPr>
          <w:rFonts w:ascii="Times New Roman" w:hAnsi="Times New Roman" w:cs="Times New Roman"/>
          <w:sz w:val="24"/>
          <w:szCs w:val="24"/>
        </w:rPr>
      </w:pPr>
      <w:r w:rsidRPr="00B72608">
        <w:rPr>
          <w:rFonts w:ascii="Times New Roman" w:hAnsi="Times New Roman" w:cs="Times New Roman"/>
          <w:sz w:val="24"/>
          <w:szCs w:val="24"/>
        </w:rPr>
        <w:t>3.    представляет производственную программу и график поставок, обеспечивающий требуемый объем продаж.</w:t>
      </w:r>
    </w:p>
    <w:p w:rsidR="00B72608" w:rsidRP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 xml:space="preserve">Именно календарный план поможет обеспечить систематический </w:t>
      </w:r>
      <w:proofErr w:type="gramStart"/>
      <w:r w:rsidRPr="00B72608">
        <w:rPr>
          <w:rFonts w:ascii="Times New Roman" w:hAnsi="Times New Roman" w:cs="Times New Roman"/>
          <w:sz w:val="24"/>
          <w:szCs w:val="24"/>
        </w:rPr>
        <w:t>контроль за</w:t>
      </w:r>
      <w:proofErr w:type="gramEnd"/>
      <w:r w:rsidRPr="00B72608">
        <w:rPr>
          <w:rFonts w:ascii="Times New Roman" w:hAnsi="Times New Roman" w:cs="Times New Roman"/>
          <w:sz w:val="24"/>
          <w:szCs w:val="24"/>
        </w:rPr>
        <w:t xml:space="preserve"> деятельностью предприятия. Он имеет решающее значение для компании.</w:t>
      </w:r>
    </w:p>
    <w:p w:rsidR="00B72608" w:rsidRPr="00B72608" w:rsidRDefault="00B72608" w:rsidP="00B72608">
      <w:pPr>
        <w:spacing w:after="0"/>
        <w:ind w:left="720"/>
        <w:jc w:val="both"/>
        <w:rPr>
          <w:rFonts w:ascii="Times New Roman" w:hAnsi="Times New Roman" w:cs="Times New Roman"/>
          <w:sz w:val="24"/>
          <w:szCs w:val="24"/>
        </w:rPr>
      </w:pPr>
      <w:r w:rsidRPr="00B72608">
        <w:rPr>
          <w:rFonts w:ascii="Times New Roman" w:hAnsi="Times New Roman" w:cs="Times New Roman"/>
          <w:sz w:val="24"/>
          <w:szCs w:val="24"/>
        </w:rPr>
        <w:t>Кроме производственного плана, календарный план должен включать и организационный план.</w:t>
      </w:r>
    </w:p>
    <w:p w:rsidR="00B72608" w:rsidRPr="00B72608" w:rsidRDefault="00B72608" w:rsidP="00B72608">
      <w:pPr>
        <w:spacing w:after="0"/>
        <w:ind w:left="720"/>
        <w:jc w:val="both"/>
        <w:rPr>
          <w:rFonts w:ascii="Times New Roman" w:hAnsi="Times New Roman" w:cs="Times New Roman"/>
          <w:b/>
          <w:sz w:val="24"/>
          <w:szCs w:val="24"/>
        </w:rPr>
      </w:pPr>
      <w:r w:rsidRPr="00B72608">
        <w:rPr>
          <w:rFonts w:ascii="Times New Roman" w:hAnsi="Times New Roman" w:cs="Times New Roman"/>
          <w:b/>
          <w:sz w:val="24"/>
          <w:szCs w:val="24"/>
        </w:rPr>
        <w:t>к) Расчет потребности в финансовых ресурсах и эффективность проекта.</w:t>
      </w:r>
    </w:p>
    <w:p w:rsidR="00B72608" w:rsidRPr="00B72608" w:rsidRDefault="00B72608" w:rsidP="00B72608">
      <w:pPr>
        <w:spacing w:after="0"/>
        <w:ind w:firstLine="709"/>
        <w:jc w:val="both"/>
        <w:rPr>
          <w:rFonts w:ascii="Times New Roman" w:hAnsi="Times New Roman" w:cs="Times New Roman"/>
          <w:b/>
          <w:sz w:val="24"/>
          <w:szCs w:val="24"/>
        </w:rPr>
      </w:pPr>
      <w:r w:rsidRPr="00B72608">
        <w:rPr>
          <w:rFonts w:ascii="Times New Roman" w:hAnsi="Times New Roman" w:cs="Times New Roman"/>
          <w:b/>
          <w:sz w:val="24"/>
          <w:szCs w:val="24"/>
        </w:rPr>
        <w:t>л) Приложение.</w:t>
      </w:r>
    </w:p>
    <w:p w:rsidR="00B72608" w:rsidRDefault="00B72608" w:rsidP="00B72608">
      <w:pPr>
        <w:spacing w:after="0"/>
        <w:ind w:firstLine="709"/>
        <w:jc w:val="both"/>
        <w:rPr>
          <w:rFonts w:ascii="Times New Roman" w:hAnsi="Times New Roman" w:cs="Times New Roman"/>
          <w:sz w:val="24"/>
          <w:szCs w:val="24"/>
        </w:rPr>
      </w:pPr>
      <w:r w:rsidRPr="00B72608">
        <w:rPr>
          <w:rFonts w:ascii="Times New Roman" w:hAnsi="Times New Roman" w:cs="Times New Roman"/>
          <w:sz w:val="24"/>
          <w:szCs w:val="24"/>
        </w:rPr>
        <w:t>Данный раздел бизнес-плана может включать такие документы, как: комментарии по тексту, библиографию, дополнительные документы, графики и чертежи, глоссарий терминов, патенты, лицензии, авторские права и сертификаты.</w:t>
      </w:r>
    </w:p>
    <w:p w:rsidR="00B72608" w:rsidRDefault="00B72608" w:rsidP="00B72608">
      <w:pPr>
        <w:spacing w:after="0"/>
        <w:ind w:firstLine="709"/>
        <w:jc w:val="both"/>
        <w:rPr>
          <w:rFonts w:ascii="Times New Roman" w:hAnsi="Times New Roman" w:cs="Times New Roman"/>
          <w:sz w:val="24"/>
          <w:szCs w:val="24"/>
        </w:rPr>
      </w:pPr>
    </w:p>
    <w:p w:rsidR="00B72608" w:rsidRDefault="00B72608" w:rsidP="00B72608">
      <w:pPr>
        <w:spacing w:after="0"/>
        <w:ind w:firstLine="709"/>
        <w:jc w:val="both"/>
        <w:rPr>
          <w:rFonts w:ascii="Times New Roman" w:hAnsi="Times New Roman" w:cs="Times New Roman"/>
          <w:sz w:val="24"/>
          <w:szCs w:val="24"/>
        </w:rPr>
      </w:pPr>
    </w:p>
    <w:p w:rsidR="00B72608" w:rsidRPr="00B72608" w:rsidRDefault="00B72608" w:rsidP="00B72608">
      <w:pPr>
        <w:spacing w:after="0"/>
        <w:ind w:firstLine="709"/>
        <w:jc w:val="both"/>
        <w:rPr>
          <w:rFonts w:ascii="Times New Roman" w:hAnsi="Times New Roman" w:cs="Times New Roman"/>
          <w:sz w:val="24"/>
          <w:szCs w:val="24"/>
        </w:rPr>
      </w:pPr>
    </w:p>
    <w:p w:rsidR="00B72608" w:rsidRPr="00B72608" w:rsidRDefault="00B72608" w:rsidP="00B72608">
      <w:pPr>
        <w:spacing w:after="0"/>
        <w:ind w:firstLine="709"/>
        <w:jc w:val="both"/>
        <w:rPr>
          <w:rFonts w:ascii="Times New Roman" w:hAnsi="Times New Roman" w:cs="Times New Roman"/>
          <w:b/>
          <w:sz w:val="24"/>
          <w:szCs w:val="24"/>
          <w:u w:val="single"/>
        </w:rPr>
      </w:pPr>
      <w:r w:rsidRPr="00B72608">
        <w:rPr>
          <w:rFonts w:ascii="Times New Roman" w:hAnsi="Times New Roman" w:cs="Times New Roman"/>
          <w:b/>
          <w:sz w:val="24"/>
          <w:szCs w:val="24"/>
          <w:u w:val="single"/>
        </w:rPr>
        <w:t>53. Окупаемость вложенных в проект средств.</w:t>
      </w:r>
    </w:p>
    <w:p w:rsidR="00B72608" w:rsidRPr="00B72608" w:rsidRDefault="00B72608" w:rsidP="00B72608">
      <w:pPr>
        <w:spacing w:after="0"/>
        <w:outlineLvl w:val="0"/>
        <w:rPr>
          <w:rFonts w:ascii="Times New Roman" w:hAnsi="Times New Roman" w:cs="Times New Roman"/>
          <w:b/>
          <w:bCs/>
          <w:kern w:val="36"/>
          <w:sz w:val="24"/>
          <w:szCs w:val="24"/>
        </w:rPr>
      </w:pPr>
      <w:r w:rsidRPr="00B72608">
        <w:rPr>
          <w:rFonts w:ascii="Times New Roman" w:hAnsi="Times New Roman" w:cs="Times New Roman"/>
          <w:b/>
          <w:bCs/>
          <w:kern w:val="36"/>
          <w:sz w:val="24"/>
          <w:szCs w:val="24"/>
        </w:rPr>
        <w:t>ОКУПАЕМОСТЬ ВЛОЖЕНИЙ</w:t>
      </w:r>
    </w:p>
    <w:p w:rsidR="00B72608" w:rsidRPr="00B72608" w:rsidRDefault="00B72608" w:rsidP="00B72608">
      <w:pPr>
        <w:spacing w:after="0"/>
        <w:ind w:left="720"/>
        <w:rPr>
          <w:rFonts w:ascii="Times New Roman" w:hAnsi="Times New Roman" w:cs="Times New Roman"/>
          <w:sz w:val="24"/>
          <w:szCs w:val="24"/>
        </w:rPr>
      </w:pPr>
      <w:r w:rsidRPr="00B72608">
        <w:rPr>
          <w:rFonts w:ascii="Times New Roman" w:hAnsi="Times New Roman" w:cs="Times New Roman"/>
          <w:sz w:val="24"/>
          <w:szCs w:val="24"/>
        </w:rPr>
        <w:t xml:space="preserve">          - показатель эффективности вложений капитала, определяемый отношением суммарного чистого дохода от вложений к величине вложений. </w:t>
      </w:r>
    </w:p>
    <w:p w:rsidR="00B72608" w:rsidRDefault="00B72608" w:rsidP="00B72608">
      <w:pPr>
        <w:spacing w:after="0"/>
        <w:ind w:left="720"/>
        <w:rPr>
          <w:rFonts w:ascii="Times New Roman" w:hAnsi="Times New Roman" w:cs="Times New Roman"/>
          <w:sz w:val="24"/>
          <w:szCs w:val="24"/>
        </w:rPr>
      </w:pPr>
      <w:r w:rsidRPr="00B72608">
        <w:rPr>
          <w:rFonts w:ascii="Times New Roman" w:hAnsi="Times New Roman" w:cs="Times New Roman"/>
          <w:b/>
          <w:i/>
          <w:iCs/>
          <w:sz w:val="24"/>
          <w:szCs w:val="24"/>
        </w:rPr>
        <w:t>Срок окупаемости</w:t>
      </w:r>
      <w:r w:rsidRPr="00B72608">
        <w:rPr>
          <w:rFonts w:ascii="Times New Roman" w:hAnsi="Times New Roman" w:cs="Times New Roman"/>
          <w:sz w:val="24"/>
          <w:szCs w:val="24"/>
        </w:rPr>
        <w:t xml:space="preserve"> - период, в течение которого вложения окупаются, то есть приносят чистый доход, равный объему вложений.</w:t>
      </w:r>
    </w:p>
    <w:p w:rsidR="00B72608" w:rsidRDefault="00B72608" w:rsidP="00B72608">
      <w:pPr>
        <w:spacing w:after="0"/>
        <w:ind w:left="720"/>
        <w:rPr>
          <w:rFonts w:ascii="Times New Roman" w:hAnsi="Times New Roman" w:cs="Times New Roman"/>
          <w:sz w:val="24"/>
          <w:szCs w:val="24"/>
        </w:rPr>
      </w:pPr>
    </w:p>
    <w:p w:rsidR="00B72608" w:rsidRDefault="00B72608" w:rsidP="00B72608">
      <w:pPr>
        <w:spacing w:after="0"/>
        <w:ind w:left="720"/>
        <w:rPr>
          <w:rFonts w:ascii="Times New Roman" w:hAnsi="Times New Roman" w:cs="Times New Roman"/>
          <w:sz w:val="24"/>
          <w:szCs w:val="24"/>
        </w:rPr>
      </w:pPr>
    </w:p>
    <w:p w:rsidR="00B72608" w:rsidRPr="00B72608" w:rsidRDefault="00B72608" w:rsidP="00B72608">
      <w:pPr>
        <w:spacing w:after="0"/>
        <w:ind w:left="720"/>
        <w:rPr>
          <w:rFonts w:ascii="Times New Roman" w:hAnsi="Times New Roman" w:cs="Times New Roman"/>
          <w:sz w:val="24"/>
          <w:szCs w:val="24"/>
        </w:rPr>
      </w:pPr>
      <w:bookmarkStart w:id="13" w:name="_GoBack"/>
      <w:bookmarkEnd w:id="13"/>
    </w:p>
    <w:p w:rsidR="00B72608" w:rsidRPr="00B72608" w:rsidRDefault="00B72608" w:rsidP="00B72608">
      <w:pPr>
        <w:spacing w:after="0"/>
        <w:ind w:left="720"/>
        <w:rPr>
          <w:rFonts w:ascii="Times New Roman" w:hAnsi="Times New Roman" w:cs="Times New Roman"/>
          <w:b/>
          <w:iCs/>
          <w:sz w:val="24"/>
          <w:szCs w:val="24"/>
          <w:u w:val="single"/>
        </w:rPr>
      </w:pPr>
      <w:r w:rsidRPr="00B72608">
        <w:rPr>
          <w:rFonts w:ascii="Times New Roman" w:hAnsi="Times New Roman" w:cs="Times New Roman"/>
          <w:b/>
          <w:iCs/>
          <w:sz w:val="24"/>
          <w:szCs w:val="24"/>
          <w:u w:val="single"/>
        </w:rPr>
        <w:lastRenderedPageBreak/>
        <w:t>54.Оценка эффективности инвестиционных проектов.</w:t>
      </w:r>
    </w:p>
    <w:p w:rsidR="00B72608" w:rsidRPr="00B72608" w:rsidRDefault="00B72608" w:rsidP="00B72608">
      <w:pPr>
        <w:spacing w:after="0"/>
        <w:ind w:firstLine="567"/>
        <w:jc w:val="center"/>
        <w:rPr>
          <w:rFonts w:ascii="Times New Roman" w:hAnsi="Times New Roman" w:cs="Times New Roman"/>
          <w:b/>
          <w:bCs/>
          <w:sz w:val="24"/>
          <w:szCs w:val="24"/>
        </w:rPr>
      </w:pPr>
      <w:r w:rsidRPr="00B72608">
        <w:rPr>
          <w:rFonts w:ascii="Times New Roman" w:hAnsi="Times New Roman" w:cs="Times New Roman"/>
          <w:b/>
          <w:bCs/>
          <w:sz w:val="24"/>
          <w:szCs w:val="24"/>
        </w:rPr>
        <w:t>2. Принципы определения экономической эффективности инвестиций.</w:t>
      </w:r>
    </w:p>
    <w:p w:rsidR="00B72608" w:rsidRPr="00B72608" w:rsidRDefault="00B72608" w:rsidP="00B72608">
      <w:pPr>
        <w:spacing w:after="0"/>
        <w:jc w:val="center"/>
        <w:rPr>
          <w:rFonts w:ascii="Times New Roman" w:hAnsi="Times New Roman" w:cs="Times New Roman"/>
          <w:sz w:val="24"/>
          <w:szCs w:val="24"/>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В экономически развитых странах оценка эффективности инвестиционных проектов занимает основное место в процессе выбора возможных вариантов вложения средств в операции с реальными активами.</w:t>
      </w:r>
    </w:p>
    <w:p w:rsidR="00B72608" w:rsidRPr="00B72608" w:rsidRDefault="00B72608" w:rsidP="00B72608">
      <w:pPr>
        <w:pStyle w:val="10"/>
        <w:spacing w:line="276" w:lineRule="auto"/>
        <w:ind w:firstLine="567"/>
        <w:rPr>
          <w:sz w:val="24"/>
          <w:szCs w:val="24"/>
          <w:lang w:val="ru-RU"/>
        </w:rPr>
      </w:pPr>
      <w:r w:rsidRPr="00B72608">
        <w:rPr>
          <w:sz w:val="24"/>
          <w:szCs w:val="24"/>
          <w:lang w:val="ru-RU"/>
        </w:rPr>
        <w:t>Про</w:t>
      </w:r>
      <w:r w:rsidRPr="00B72608">
        <w:rPr>
          <w:sz w:val="24"/>
          <w:szCs w:val="24"/>
          <w:lang w:val="ru-RU"/>
        </w:rPr>
        <w:softHyphen/>
        <w:t>ект никогда не будет принят к реализации, если не обеспечит:</w:t>
      </w:r>
    </w:p>
    <w:p w:rsidR="00B72608" w:rsidRPr="00B72608" w:rsidRDefault="00B72608" w:rsidP="00B72608">
      <w:pPr>
        <w:pStyle w:val="10"/>
        <w:spacing w:line="276" w:lineRule="auto"/>
        <w:ind w:firstLine="567"/>
        <w:rPr>
          <w:sz w:val="24"/>
          <w:szCs w:val="24"/>
          <w:lang w:val="ru-RU"/>
        </w:rPr>
      </w:pPr>
      <w:r w:rsidRPr="00B72608">
        <w:rPr>
          <w:sz w:val="24"/>
          <w:szCs w:val="24"/>
          <w:lang w:val="ru-RU"/>
        </w:rPr>
        <w:t>- возмещения вложенных средств за счет доходов от реализа</w:t>
      </w:r>
      <w:r w:rsidRPr="00B72608">
        <w:rPr>
          <w:sz w:val="24"/>
          <w:szCs w:val="24"/>
          <w:lang w:val="ru-RU"/>
        </w:rPr>
        <w:softHyphen/>
        <w:t>ции товаров или услуг;</w:t>
      </w:r>
    </w:p>
    <w:p w:rsidR="00B72608" w:rsidRPr="00B72608" w:rsidRDefault="00B72608" w:rsidP="00B72608">
      <w:pPr>
        <w:pStyle w:val="10"/>
        <w:spacing w:line="276" w:lineRule="auto"/>
        <w:ind w:firstLine="567"/>
        <w:rPr>
          <w:sz w:val="24"/>
          <w:szCs w:val="24"/>
          <w:lang w:val="ru-RU"/>
        </w:rPr>
      </w:pPr>
      <w:r w:rsidRPr="00B72608">
        <w:rPr>
          <w:sz w:val="24"/>
          <w:szCs w:val="24"/>
          <w:lang w:val="ru-RU"/>
        </w:rPr>
        <w:t>- получения прибыли, обеспечивающей рентабельность инвес</w:t>
      </w:r>
      <w:r w:rsidRPr="00B72608">
        <w:rPr>
          <w:sz w:val="24"/>
          <w:szCs w:val="24"/>
          <w:lang w:val="ru-RU"/>
        </w:rPr>
        <w:softHyphen/>
        <w:t>тиций не ниже желательного для фирмы уровня;</w:t>
      </w:r>
    </w:p>
    <w:p w:rsidR="00B72608" w:rsidRPr="00B72608" w:rsidRDefault="00B72608" w:rsidP="00B72608">
      <w:pPr>
        <w:pStyle w:val="10"/>
        <w:spacing w:line="276" w:lineRule="auto"/>
        <w:ind w:firstLine="567"/>
        <w:rPr>
          <w:sz w:val="24"/>
          <w:szCs w:val="24"/>
          <w:lang w:val="ru-RU"/>
        </w:rPr>
      </w:pPr>
      <w:r w:rsidRPr="00B72608">
        <w:rPr>
          <w:sz w:val="24"/>
          <w:szCs w:val="24"/>
          <w:lang w:val="ru-RU"/>
        </w:rPr>
        <w:t>- окупаемости инвестиций в пределах срока, приемлемого для фирмы.</w:t>
      </w:r>
    </w:p>
    <w:p w:rsidR="00B72608" w:rsidRPr="00B72608" w:rsidRDefault="00B72608" w:rsidP="00B72608">
      <w:pPr>
        <w:pStyle w:val="10"/>
        <w:spacing w:line="276" w:lineRule="auto"/>
        <w:ind w:left="40" w:firstLine="567"/>
        <w:rPr>
          <w:sz w:val="24"/>
          <w:szCs w:val="24"/>
          <w:lang w:val="ru-RU"/>
        </w:rPr>
      </w:pPr>
      <w:r w:rsidRPr="00B72608">
        <w:rPr>
          <w:sz w:val="24"/>
          <w:szCs w:val="24"/>
          <w:lang w:val="ru-RU"/>
        </w:rPr>
        <w:t>Определение реальности достижения результатов планируемых инвестиционных операций является основной задачей оценки финансово-экономических параметров любого инвестиционного проекта.</w:t>
      </w:r>
    </w:p>
    <w:p w:rsidR="00B72608" w:rsidRPr="00B72608" w:rsidRDefault="00B72608" w:rsidP="00B72608">
      <w:pPr>
        <w:pStyle w:val="10"/>
        <w:spacing w:line="276" w:lineRule="auto"/>
        <w:ind w:left="40" w:firstLine="567"/>
        <w:rPr>
          <w:sz w:val="24"/>
          <w:szCs w:val="24"/>
          <w:lang w:val="ru-RU"/>
        </w:rPr>
      </w:pPr>
      <w:r w:rsidRPr="00B72608">
        <w:rPr>
          <w:sz w:val="24"/>
          <w:szCs w:val="24"/>
          <w:lang w:val="ru-RU"/>
        </w:rPr>
        <w:t>Проведение такой оценки всегда является достаточно сложной задачей, что порождается рядом факторов:</w:t>
      </w:r>
    </w:p>
    <w:p w:rsidR="00B72608" w:rsidRPr="00B72608" w:rsidRDefault="00B72608" w:rsidP="00B72608">
      <w:pPr>
        <w:pStyle w:val="10"/>
        <w:spacing w:line="276" w:lineRule="auto"/>
        <w:ind w:firstLine="567"/>
        <w:rPr>
          <w:sz w:val="24"/>
          <w:szCs w:val="24"/>
          <w:lang w:val="ru-RU"/>
        </w:rPr>
      </w:pPr>
      <w:r w:rsidRPr="00B72608">
        <w:rPr>
          <w:sz w:val="24"/>
          <w:szCs w:val="24"/>
          <w:lang w:val="ru-RU"/>
        </w:rPr>
        <w:t>- во-первых, инвестиционные вложения могут осуществляться неоднократно на протяжении достаточно дли</w:t>
      </w:r>
      <w:r w:rsidRPr="00B72608">
        <w:rPr>
          <w:sz w:val="24"/>
          <w:szCs w:val="24"/>
          <w:lang w:val="ru-RU"/>
        </w:rPr>
        <w:softHyphen/>
        <w:t>тельного периода времени (порой до нескольких лет);</w:t>
      </w:r>
    </w:p>
    <w:p w:rsidR="00B72608" w:rsidRPr="00B72608" w:rsidRDefault="00B72608" w:rsidP="00B72608">
      <w:pPr>
        <w:pStyle w:val="10"/>
        <w:spacing w:line="276" w:lineRule="auto"/>
        <w:ind w:firstLine="567"/>
        <w:rPr>
          <w:sz w:val="24"/>
          <w:szCs w:val="24"/>
          <w:lang w:val="ru-RU"/>
        </w:rPr>
      </w:pPr>
      <w:r w:rsidRPr="00B72608">
        <w:rPr>
          <w:sz w:val="24"/>
          <w:szCs w:val="24"/>
          <w:lang w:val="ru-RU"/>
        </w:rPr>
        <w:t>- во-вторых, длителен процесс получения результатов от реализации инвестиционных проектов;</w:t>
      </w:r>
    </w:p>
    <w:p w:rsidR="00B72608" w:rsidRPr="00B72608" w:rsidRDefault="00B72608" w:rsidP="00B72608">
      <w:pPr>
        <w:pStyle w:val="10"/>
        <w:spacing w:line="276" w:lineRule="auto"/>
        <w:ind w:firstLine="567"/>
        <w:rPr>
          <w:sz w:val="24"/>
          <w:szCs w:val="24"/>
          <w:lang w:val="ru-RU"/>
        </w:rPr>
      </w:pPr>
      <w:r w:rsidRPr="00B72608">
        <w:rPr>
          <w:sz w:val="24"/>
          <w:szCs w:val="24"/>
          <w:lang w:val="ru-RU"/>
        </w:rPr>
        <w:t>- в-третьих, осуществление длительных операций приводит к росту неопределенности и к риску ошибки.</w:t>
      </w:r>
    </w:p>
    <w:p w:rsidR="00B72608" w:rsidRPr="00B72608" w:rsidRDefault="00B72608" w:rsidP="00B72608">
      <w:pPr>
        <w:pStyle w:val="10"/>
        <w:spacing w:line="276" w:lineRule="auto"/>
        <w:ind w:firstLine="567"/>
        <w:rPr>
          <w:sz w:val="24"/>
          <w:szCs w:val="24"/>
          <w:lang w:val="ru-RU"/>
        </w:rPr>
      </w:pPr>
      <w:r w:rsidRPr="00B72608">
        <w:rPr>
          <w:sz w:val="24"/>
          <w:szCs w:val="24"/>
          <w:lang w:val="ru-RU"/>
        </w:rPr>
        <w:t>Именно наличие этих факторов породило необходимость в созда</w:t>
      </w:r>
      <w:r w:rsidRPr="00B72608">
        <w:rPr>
          <w:sz w:val="24"/>
          <w:szCs w:val="24"/>
          <w:lang w:val="ru-RU"/>
        </w:rPr>
        <w:softHyphen/>
        <w:t>нии специальных методов оценки инвестиционных проектов, поз</w:t>
      </w:r>
      <w:r w:rsidRPr="00B72608">
        <w:rPr>
          <w:sz w:val="24"/>
          <w:szCs w:val="24"/>
          <w:lang w:val="ru-RU"/>
        </w:rPr>
        <w:softHyphen/>
        <w:t>воляющих принимать достаточно обоснованные решения с мини</w:t>
      </w:r>
      <w:r w:rsidRPr="00B72608">
        <w:rPr>
          <w:sz w:val="24"/>
          <w:szCs w:val="24"/>
          <w:lang w:val="ru-RU"/>
        </w:rPr>
        <w:softHyphen/>
        <w:t>мально возможным уровнем погрешности.</w:t>
      </w:r>
    </w:p>
    <w:p w:rsidR="00B72608" w:rsidRPr="00B72608" w:rsidRDefault="00B72608" w:rsidP="00B72608">
      <w:pPr>
        <w:pStyle w:val="10"/>
        <w:spacing w:line="276" w:lineRule="auto"/>
        <w:ind w:firstLine="567"/>
        <w:rPr>
          <w:sz w:val="24"/>
          <w:szCs w:val="24"/>
          <w:lang w:val="ru-RU"/>
        </w:rPr>
      </w:pPr>
      <w:r w:rsidRPr="00B72608">
        <w:rPr>
          <w:sz w:val="24"/>
          <w:szCs w:val="24"/>
          <w:lang w:val="ru-RU"/>
        </w:rPr>
        <w:t>Международная практика оценки эффективности</w:t>
      </w:r>
      <w:r w:rsidRPr="00B72608">
        <w:rPr>
          <w:b/>
          <w:sz w:val="24"/>
          <w:szCs w:val="24"/>
          <w:lang w:val="ru-RU"/>
        </w:rPr>
        <w:t xml:space="preserve"> </w:t>
      </w:r>
      <w:r w:rsidRPr="00B72608">
        <w:rPr>
          <w:sz w:val="24"/>
          <w:szCs w:val="24"/>
          <w:lang w:val="ru-RU"/>
        </w:rPr>
        <w:t>инвестиций</w:t>
      </w:r>
      <w:r w:rsidRPr="00B72608">
        <w:rPr>
          <w:b/>
          <w:sz w:val="24"/>
          <w:szCs w:val="24"/>
          <w:lang w:val="ru-RU"/>
        </w:rPr>
        <w:t xml:space="preserve"> </w:t>
      </w:r>
      <w:r w:rsidRPr="00B72608">
        <w:rPr>
          <w:sz w:val="24"/>
          <w:szCs w:val="24"/>
          <w:lang w:val="ru-RU"/>
        </w:rPr>
        <w:t>базируется на концепции временной стоимости денег и осно</w:t>
      </w:r>
      <w:r w:rsidRPr="00B72608">
        <w:rPr>
          <w:sz w:val="24"/>
          <w:szCs w:val="24"/>
          <w:lang w:val="ru-RU"/>
        </w:rPr>
        <w:softHyphen/>
        <w:t>вана на следующих принципах:</w:t>
      </w:r>
    </w:p>
    <w:p w:rsidR="00B72608" w:rsidRPr="00B72608" w:rsidRDefault="00B72608" w:rsidP="00B72608">
      <w:pPr>
        <w:pStyle w:val="10"/>
        <w:spacing w:line="276" w:lineRule="auto"/>
        <w:ind w:left="40" w:firstLine="567"/>
        <w:rPr>
          <w:sz w:val="24"/>
          <w:szCs w:val="24"/>
          <w:lang w:val="ru-RU"/>
        </w:rPr>
      </w:pPr>
      <w:r w:rsidRPr="00B72608">
        <w:rPr>
          <w:sz w:val="24"/>
          <w:szCs w:val="24"/>
          <w:lang w:val="ru-RU"/>
        </w:rPr>
        <w:t>1. Эффективность использования инвестируемого капитала оценивается путем сопоставления денежного потока (</w:t>
      </w:r>
      <w:r w:rsidRPr="00B72608">
        <w:rPr>
          <w:sz w:val="24"/>
          <w:szCs w:val="24"/>
          <w:lang w:val="en-US"/>
        </w:rPr>
        <w:t>cash</w:t>
      </w:r>
      <w:r w:rsidRPr="00B72608">
        <w:rPr>
          <w:sz w:val="24"/>
          <w:szCs w:val="24"/>
          <w:lang w:val="ru-RU"/>
        </w:rPr>
        <w:t xml:space="preserve"> </w:t>
      </w:r>
      <w:r w:rsidRPr="00B72608">
        <w:rPr>
          <w:sz w:val="24"/>
          <w:szCs w:val="24"/>
          <w:lang w:val="en-US"/>
        </w:rPr>
        <w:t>flow</w:t>
      </w:r>
      <w:r w:rsidRPr="00B72608">
        <w:rPr>
          <w:sz w:val="24"/>
          <w:szCs w:val="24"/>
          <w:lang w:val="ru-RU"/>
        </w:rPr>
        <w:t>), который формируется в процессе реализации инвестиционного проекта и исходной инвестиции.</w:t>
      </w:r>
    </w:p>
    <w:p w:rsidR="00B72608" w:rsidRPr="00B72608" w:rsidRDefault="00B72608" w:rsidP="00B72608">
      <w:pPr>
        <w:pStyle w:val="10"/>
        <w:spacing w:line="276" w:lineRule="auto"/>
        <w:ind w:firstLine="567"/>
        <w:rPr>
          <w:sz w:val="24"/>
          <w:szCs w:val="24"/>
          <w:lang w:val="ru-RU"/>
        </w:rPr>
      </w:pPr>
      <w:r w:rsidRPr="00B72608">
        <w:rPr>
          <w:sz w:val="24"/>
          <w:szCs w:val="24"/>
          <w:lang w:val="ru-RU"/>
        </w:rPr>
        <w:t xml:space="preserve">2. Инвестируемый капитал, и денежный </w:t>
      </w:r>
      <w:proofErr w:type="gramStart"/>
      <w:r w:rsidRPr="00B72608">
        <w:rPr>
          <w:sz w:val="24"/>
          <w:szCs w:val="24"/>
          <w:lang w:val="ru-RU"/>
        </w:rPr>
        <w:t>поток</w:t>
      </w:r>
      <w:proofErr w:type="gramEnd"/>
      <w:r w:rsidRPr="00B72608">
        <w:rPr>
          <w:sz w:val="24"/>
          <w:szCs w:val="24"/>
          <w:lang w:val="ru-RU"/>
        </w:rPr>
        <w:t xml:space="preserve"> получаемый в результате реализации инвестиционного проекта, приводится к определенному рас</w:t>
      </w:r>
      <w:r w:rsidRPr="00B72608">
        <w:rPr>
          <w:sz w:val="24"/>
          <w:szCs w:val="24"/>
          <w:lang w:val="ru-RU"/>
        </w:rPr>
        <w:softHyphen/>
        <w:t>четному году.</w:t>
      </w:r>
    </w:p>
    <w:p w:rsidR="00B72608" w:rsidRPr="00B72608" w:rsidRDefault="00B72608" w:rsidP="00B72608">
      <w:pPr>
        <w:pStyle w:val="10"/>
        <w:spacing w:line="276" w:lineRule="auto"/>
        <w:ind w:firstLine="567"/>
        <w:rPr>
          <w:sz w:val="24"/>
          <w:szCs w:val="24"/>
          <w:lang w:val="ru-RU"/>
        </w:rPr>
      </w:pPr>
      <w:r w:rsidRPr="00B72608">
        <w:rPr>
          <w:sz w:val="24"/>
          <w:szCs w:val="24"/>
          <w:lang w:val="ru-RU"/>
        </w:rPr>
        <w:t>3. Процесс дисконтирования капитальных вложений и де</w:t>
      </w:r>
      <w:r w:rsidRPr="00B72608">
        <w:rPr>
          <w:sz w:val="24"/>
          <w:szCs w:val="24"/>
          <w:lang w:val="ru-RU"/>
        </w:rPr>
        <w:softHyphen/>
        <w:t>нежных потоков осуществляется по различным ставкам дисконта, которые определяются в зависимости от особенностей инвестиционных проектов. При определении ставки дисконта учитываются структура инвестиций и стоимость отдельных со</w:t>
      </w:r>
      <w:r w:rsidRPr="00B72608">
        <w:rPr>
          <w:sz w:val="24"/>
          <w:szCs w:val="24"/>
          <w:lang w:val="ru-RU"/>
        </w:rPr>
        <w:softHyphen/>
        <w:t>ставляющих капитала.</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Эффективность инвестиций может выражаться в натурально-вещественной, и в стоимостной (денежной) форме.</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 xml:space="preserve">Показателем эффективности инвестиций в </w:t>
      </w:r>
      <w:r w:rsidRPr="00B72608">
        <w:rPr>
          <w:rFonts w:ascii="Times New Roman" w:hAnsi="Times New Roman" w:cs="Times New Roman"/>
          <w:b/>
          <w:sz w:val="24"/>
          <w:szCs w:val="24"/>
        </w:rPr>
        <w:t>натуральной форме</w:t>
      </w:r>
      <w:r w:rsidRPr="00B72608">
        <w:rPr>
          <w:rFonts w:ascii="Times New Roman" w:hAnsi="Times New Roman" w:cs="Times New Roman"/>
          <w:sz w:val="24"/>
          <w:szCs w:val="24"/>
        </w:rPr>
        <w:t xml:space="preserve"> является отношение величины объема или площади здания к тру</w:t>
      </w:r>
      <w:r w:rsidRPr="00B72608">
        <w:rPr>
          <w:rFonts w:ascii="Times New Roman" w:hAnsi="Times New Roman" w:cs="Times New Roman"/>
          <w:sz w:val="24"/>
          <w:szCs w:val="24"/>
        </w:rPr>
        <w:softHyphen/>
        <w:t>дозатратам в чел</w:t>
      </w:r>
      <w:proofErr w:type="gramStart"/>
      <w:r w:rsidRPr="00B72608">
        <w:rPr>
          <w:rFonts w:ascii="Times New Roman" w:hAnsi="Times New Roman" w:cs="Times New Roman"/>
          <w:sz w:val="24"/>
          <w:szCs w:val="24"/>
        </w:rPr>
        <w:t>.-</w:t>
      </w:r>
      <w:proofErr w:type="gramEnd"/>
      <w:r w:rsidRPr="00B72608">
        <w:rPr>
          <w:rFonts w:ascii="Times New Roman" w:hAnsi="Times New Roman" w:cs="Times New Roman"/>
          <w:sz w:val="24"/>
          <w:szCs w:val="24"/>
        </w:rPr>
        <w:t>днях, необходимым для возведения данного здания.</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 xml:space="preserve">При </w:t>
      </w:r>
      <w:r w:rsidRPr="00B72608">
        <w:rPr>
          <w:rFonts w:ascii="Times New Roman" w:hAnsi="Times New Roman" w:cs="Times New Roman"/>
          <w:b/>
          <w:sz w:val="24"/>
          <w:szCs w:val="24"/>
        </w:rPr>
        <w:t>стоимостной форме</w:t>
      </w:r>
      <w:r w:rsidRPr="00B72608">
        <w:rPr>
          <w:rFonts w:ascii="Times New Roman" w:hAnsi="Times New Roman" w:cs="Times New Roman"/>
          <w:sz w:val="24"/>
          <w:szCs w:val="24"/>
        </w:rPr>
        <w:t xml:space="preserve"> эффективность инвестиционного проекта определяется соот</w:t>
      </w:r>
      <w:r w:rsidRPr="00B72608">
        <w:rPr>
          <w:rFonts w:ascii="Times New Roman" w:hAnsi="Times New Roman" w:cs="Times New Roman"/>
          <w:sz w:val="24"/>
          <w:szCs w:val="24"/>
        </w:rPr>
        <w:softHyphen/>
        <w:t>ношением результата и инвестиционных затрат. Результат применительно к интересам инвестора может представлять прирост дохода, экономию труда, снижение текущих расходов, энергоемкости и ресурсоемкости производства, умень</w:t>
      </w:r>
      <w:r w:rsidRPr="00B72608">
        <w:rPr>
          <w:rFonts w:ascii="Times New Roman" w:hAnsi="Times New Roman" w:cs="Times New Roman"/>
          <w:sz w:val="24"/>
          <w:szCs w:val="24"/>
        </w:rPr>
        <w:softHyphen/>
        <w:t>шение уровня загрязнения окружающей среды.</w:t>
      </w:r>
    </w:p>
    <w:p w:rsidR="00B72608" w:rsidRPr="00B72608" w:rsidRDefault="00B72608" w:rsidP="00B72608">
      <w:pPr>
        <w:pStyle w:val="af0"/>
        <w:spacing w:line="276" w:lineRule="auto"/>
        <w:rPr>
          <w:szCs w:val="24"/>
        </w:rPr>
      </w:pPr>
      <w:r w:rsidRPr="00B72608">
        <w:rPr>
          <w:szCs w:val="24"/>
        </w:rPr>
        <w:lastRenderedPageBreak/>
        <w:t>Затраты включают в себя стоимость: разработки технико-эко</w:t>
      </w:r>
      <w:r w:rsidRPr="00B72608">
        <w:rPr>
          <w:szCs w:val="24"/>
        </w:rPr>
        <w:softHyphen/>
        <w:t>номического обоснования (ТЭО) или бизнес-плана реализации инвестиционного проекта; проектно-изыскательских работ; строительно-монтаж</w:t>
      </w:r>
      <w:r w:rsidRPr="00B72608">
        <w:rPr>
          <w:szCs w:val="24"/>
        </w:rPr>
        <w:softHyphen/>
        <w:t>ных работ; приобретения и монтажа оборудования, мебели и инвентаря; аренды или приобретения в собственность земли; подготовки или переподготовки кадров для последующего обслуживания сданного эксплуатацию объекта.</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Стоимостные показатели экономической эффективности инвестиций, в настоящее время являются более приоритетными показателями обоснования проектов.</w:t>
      </w:r>
    </w:p>
    <w:p w:rsidR="00B72608" w:rsidRPr="00B72608" w:rsidRDefault="00B72608" w:rsidP="00B72608">
      <w:pPr>
        <w:spacing w:after="0"/>
        <w:ind w:left="40" w:firstLine="567"/>
        <w:jc w:val="both"/>
        <w:rPr>
          <w:rFonts w:ascii="Times New Roman" w:hAnsi="Times New Roman" w:cs="Times New Roman"/>
          <w:b/>
          <w:sz w:val="24"/>
          <w:szCs w:val="24"/>
        </w:rPr>
      </w:pPr>
    </w:p>
    <w:p w:rsidR="00B72608" w:rsidRPr="00B72608" w:rsidRDefault="00B72608" w:rsidP="00B72608">
      <w:pPr>
        <w:spacing w:after="0"/>
        <w:ind w:left="40" w:firstLine="567"/>
        <w:jc w:val="center"/>
        <w:rPr>
          <w:rFonts w:ascii="Times New Roman" w:hAnsi="Times New Roman" w:cs="Times New Roman"/>
          <w:b/>
          <w:bCs/>
          <w:sz w:val="24"/>
          <w:szCs w:val="24"/>
        </w:rPr>
      </w:pPr>
      <w:r w:rsidRPr="00B72608">
        <w:rPr>
          <w:rFonts w:ascii="Times New Roman" w:hAnsi="Times New Roman" w:cs="Times New Roman"/>
          <w:b/>
          <w:bCs/>
          <w:sz w:val="24"/>
          <w:szCs w:val="24"/>
        </w:rPr>
        <w:t>3. Классификация показателей эффективности инвестиций.</w:t>
      </w:r>
    </w:p>
    <w:p w:rsidR="00B72608" w:rsidRPr="00B72608" w:rsidRDefault="00B72608" w:rsidP="00B72608">
      <w:pPr>
        <w:spacing w:after="0"/>
        <w:ind w:firstLine="527"/>
        <w:jc w:val="both"/>
        <w:rPr>
          <w:rFonts w:ascii="Times New Roman" w:hAnsi="Times New Roman" w:cs="Times New Roman"/>
          <w:sz w:val="24"/>
          <w:szCs w:val="24"/>
        </w:rPr>
      </w:pPr>
    </w:p>
    <w:p w:rsidR="00B72608" w:rsidRPr="00B72608" w:rsidRDefault="00B72608" w:rsidP="00B72608">
      <w:pPr>
        <w:spacing w:after="0"/>
        <w:ind w:firstLine="527"/>
        <w:jc w:val="both"/>
        <w:rPr>
          <w:rFonts w:ascii="Times New Roman" w:hAnsi="Times New Roman" w:cs="Times New Roman"/>
          <w:bCs/>
          <w:sz w:val="24"/>
          <w:szCs w:val="24"/>
        </w:rPr>
      </w:pPr>
      <w:r w:rsidRPr="00B72608">
        <w:rPr>
          <w:rFonts w:ascii="Times New Roman" w:hAnsi="Times New Roman" w:cs="Times New Roman"/>
          <w:sz w:val="24"/>
          <w:szCs w:val="24"/>
        </w:rPr>
        <w:t xml:space="preserve">Показатели эффективности инвестиций могут различаться по следующим признакам: </w:t>
      </w:r>
      <w:r w:rsidRPr="00B72608">
        <w:rPr>
          <w:rFonts w:ascii="Times New Roman" w:hAnsi="Times New Roman" w:cs="Times New Roman"/>
          <w:bCs/>
          <w:sz w:val="24"/>
          <w:szCs w:val="24"/>
        </w:rPr>
        <w:t>уровень инвесторских це</w:t>
      </w:r>
      <w:r w:rsidRPr="00B72608">
        <w:rPr>
          <w:rFonts w:ascii="Times New Roman" w:hAnsi="Times New Roman" w:cs="Times New Roman"/>
          <w:bCs/>
          <w:sz w:val="24"/>
          <w:szCs w:val="24"/>
        </w:rPr>
        <w:softHyphen/>
        <w:t>лей, характер учета результатов и затрат, временной период, цель использования показателей.</w:t>
      </w:r>
    </w:p>
    <w:p w:rsidR="00B72608" w:rsidRPr="00B72608" w:rsidRDefault="00B72608" w:rsidP="00B72608">
      <w:pPr>
        <w:spacing w:after="0"/>
        <w:ind w:left="40" w:firstLine="527"/>
        <w:jc w:val="both"/>
        <w:rPr>
          <w:rFonts w:ascii="Times New Roman" w:hAnsi="Times New Roman" w:cs="Times New Roman"/>
          <w:sz w:val="24"/>
          <w:szCs w:val="24"/>
        </w:rPr>
      </w:pPr>
      <w:r w:rsidRPr="00B72608">
        <w:rPr>
          <w:rFonts w:ascii="Times New Roman" w:hAnsi="Times New Roman" w:cs="Times New Roman"/>
          <w:sz w:val="24"/>
          <w:szCs w:val="24"/>
        </w:rPr>
        <w:t>В зависимости от</w:t>
      </w:r>
      <w:r w:rsidRPr="00B72608">
        <w:rPr>
          <w:rFonts w:ascii="Times New Roman" w:hAnsi="Times New Roman" w:cs="Times New Roman"/>
          <w:b/>
          <w:sz w:val="24"/>
          <w:szCs w:val="24"/>
        </w:rPr>
        <w:t xml:space="preserve"> уровня инвесторских целей</w:t>
      </w:r>
      <w:r w:rsidRPr="00B72608">
        <w:rPr>
          <w:rFonts w:ascii="Times New Roman" w:hAnsi="Times New Roman" w:cs="Times New Roman"/>
          <w:sz w:val="24"/>
          <w:szCs w:val="24"/>
        </w:rPr>
        <w:t xml:space="preserve"> выделяют пока</w:t>
      </w:r>
      <w:r w:rsidRPr="00B72608">
        <w:rPr>
          <w:rFonts w:ascii="Times New Roman" w:hAnsi="Times New Roman" w:cs="Times New Roman"/>
          <w:sz w:val="24"/>
          <w:szCs w:val="24"/>
        </w:rPr>
        <w:softHyphen/>
        <w:t xml:space="preserve">затели </w:t>
      </w:r>
      <w:r w:rsidRPr="00B72608">
        <w:rPr>
          <w:rFonts w:ascii="Times New Roman" w:hAnsi="Times New Roman" w:cs="Times New Roman"/>
          <w:b/>
          <w:sz w:val="24"/>
          <w:szCs w:val="24"/>
        </w:rPr>
        <w:t>бюджетной и коммерческой</w:t>
      </w:r>
      <w:r w:rsidRPr="00B72608">
        <w:rPr>
          <w:rFonts w:ascii="Times New Roman" w:hAnsi="Times New Roman" w:cs="Times New Roman"/>
          <w:sz w:val="24"/>
          <w:szCs w:val="24"/>
        </w:rPr>
        <w:t xml:space="preserve"> эф</w:t>
      </w:r>
      <w:r w:rsidRPr="00B72608">
        <w:rPr>
          <w:rFonts w:ascii="Times New Roman" w:hAnsi="Times New Roman" w:cs="Times New Roman"/>
          <w:sz w:val="24"/>
          <w:szCs w:val="24"/>
        </w:rPr>
        <w:softHyphen/>
        <w:t>фективности.</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b/>
          <w:sz w:val="24"/>
          <w:szCs w:val="24"/>
        </w:rPr>
        <w:t>Бюджетная эффективность</w:t>
      </w:r>
      <w:r w:rsidRPr="00B72608">
        <w:rPr>
          <w:rFonts w:ascii="Times New Roman" w:hAnsi="Times New Roman" w:cs="Times New Roman"/>
          <w:sz w:val="24"/>
          <w:szCs w:val="24"/>
        </w:rPr>
        <w:t xml:space="preserve"> отражает финансо</w:t>
      </w:r>
      <w:r w:rsidRPr="00B72608">
        <w:rPr>
          <w:rFonts w:ascii="Times New Roman" w:hAnsi="Times New Roman" w:cs="Times New Roman"/>
          <w:sz w:val="24"/>
          <w:szCs w:val="24"/>
        </w:rPr>
        <w:softHyphen/>
        <w:t>вые последствия реализации инвестиционных проектов для государственного, регионального или местного бюджета. Бюджетная эффективность определяется превышением доходов над расходами.</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Расходами являются: прямое бюджетное финансирование ин</w:t>
      </w:r>
      <w:r w:rsidRPr="00B72608">
        <w:rPr>
          <w:rFonts w:ascii="Times New Roman" w:hAnsi="Times New Roman" w:cs="Times New Roman"/>
          <w:sz w:val="24"/>
          <w:szCs w:val="24"/>
        </w:rPr>
        <w:softHyphen/>
        <w:t>вестиционного проекта; выплаты пособий лицам, остающимся без работы в связи с осуществлением проекта; гарантией инвес</w:t>
      </w:r>
      <w:r w:rsidRPr="00B72608">
        <w:rPr>
          <w:rFonts w:ascii="Times New Roman" w:hAnsi="Times New Roman" w:cs="Times New Roman"/>
          <w:sz w:val="24"/>
          <w:szCs w:val="24"/>
        </w:rPr>
        <w:softHyphen/>
        <w:t>тиционных рисков и другими факторами.</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Доходом является увеличение налоговых поступлений, платы за пользование природными ресурсами, таможенных пош</w:t>
      </w:r>
      <w:r w:rsidRPr="00B72608">
        <w:rPr>
          <w:rFonts w:ascii="Times New Roman" w:hAnsi="Times New Roman" w:cs="Times New Roman"/>
          <w:sz w:val="24"/>
          <w:szCs w:val="24"/>
        </w:rPr>
        <w:softHyphen/>
        <w:t>лин, акцизов, эмиссионных доходов от выпуска ценных бумаг, поступления во внебюд</w:t>
      </w:r>
      <w:r w:rsidRPr="00B72608">
        <w:rPr>
          <w:rFonts w:ascii="Times New Roman" w:hAnsi="Times New Roman" w:cs="Times New Roman"/>
          <w:sz w:val="24"/>
          <w:szCs w:val="24"/>
        </w:rPr>
        <w:softHyphen/>
        <w:t>жетные фонды: Пенсионный фонд, Фонд занятости, медицин</w:t>
      </w:r>
      <w:r w:rsidRPr="00B72608">
        <w:rPr>
          <w:rFonts w:ascii="Times New Roman" w:hAnsi="Times New Roman" w:cs="Times New Roman"/>
          <w:sz w:val="24"/>
          <w:szCs w:val="24"/>
        </w:rPr>
        <w:softHyphen/>
        <w:t>ского и социального страхования.</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b/>
          <w:sz w:val="24"/>
          <w:szCs w:val="24"/>
        </w:rPr>
        <w:t>Коммерческая эффективность</w:t>
      </w:r>
      <w:r w:rsidRPr="00B72608">
        <w:rPr>
          <w:rFonts w:ascii="Times New Roman" w:hAnsi="Times New Roman" w:cs="Times New Roman"/>
          <w:sz w:val="24"/>
          <w:szCs w:val="24"/>
        </w:rPr>
        <w:t xml:space="preserve"> отражает финан</w:t>
      </w:r>
      <w:r w:rsidRPr="00B72608">
        <w:rPr>
          <w:rFonts w:ascii="Times New Roman" w:hAnsi="Times New Roman" w:cs="Times New Roman"/>
          <w:sz w:val="24"/>
          <w:szCs w:val="24"/>
        </w:rPr>
        <w:softHyphen/>
        <w:t>совые последствия реализации инвестиционных проектов для непосредственных участников. Коммерческая эффективность может, рассчитываться как для проекта в целом, так и для отдельных участников.</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В зависимости от</w:t>
      </w:r>
      <w:r w:rsidRPr="00B72608">
        <w:rPr>
          <w:rFonts w:ascii="Times New Roman" w:hAnsi="Times New Roman" w:cs="Times New Roman"/>
          <w:b/>
          <w:sz w:val="24"/>
          <w:szCs w:val="24"/>
        </w:rPr>
        <w:t xml:space="preserve"> характера учитываемых результатов и затрат</w:t>
      </w:r>
      <w:r w:rsidRPr="00B72608">
        <w:rPr>
          <w:rFonts w:ascii="Times New Roman" w:hAnsi="Times New Roman" w:cs="Times New Roman"/>
          <w:sz w:val="24"/>
          <w:szCs w:val="24"/>
        </w:rPr>
        <w:t xml:space="preserve"> различа</w:t>
      </w:r>
      <w:r w:rsidRPr="00B72608">
        <w:rPr>
          <w:rFonts w:ascii="Times New Roman" w:hAnsi="Times New Roman" w:cs="Times New Roman"/>
          <w:sz w:val="24"/>
          <w:szCs w:val="24"/>
        </w:rPr>
        <w:softHyphen/>
        <w:t xml:space="preserve">ют показатели </w:t>
      </w:r>
      <w:r w:rsidRPr="00B72608">
        <w:rPr>
          <w:rFonts w:ascii="Times New Roman" w:hAnsi="Times New Roman" w:cs="Times New Roman"/>
          <w:b/>
          <w:sz w:val="24"/>
          <w:szCs w:val="24"/>
        </w:rPr>
        <w:t>экономической, и социаль</w:t>
      </w:r>
      <w:r w:rsidRPr="00B72608">
        <w:rPr>
          <w:rFonts w:ascii="Times New Roman" w:hAnsi="Times New Roman" w:cs="Times New Roman"/>
          <w:b/>
          <w:sz w:val="24"/>
          <w:szCs w:val="24"/>
        </w:rPr>
        <w:softHyphen/>
        <w:t xml:space="preserve">ной </w:t>
      </w:r>
      <w:r w:rsidRPr="00B72608">
        <w:rPr>
          <w:rFonts w:ascii="Times New Roman" w:hAnsi="Times New Roman" w:cs="Times New Roman"/>
          <w:sz w:val="24"/>
          <w:szCs w:val="24"/>
        </w:rPr>
        <w:t>эффективности инвестиций.</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 xml:space="preserve">Показатели </w:t>
      </w:r>
      <w:r w:rsidRPr="00B72608">
        <w:rPr>
          <w:rFonts w:ascii="Times New Roman" w:hAnsi="Times New Roman" w:cs="Times New Roman"/>
          <w:b/>
          <w:sz w:val="24"/>
          <w:szCs w:val="24"/>
        </w:rPr>
        <w:t xml:space="preserve">экономической </w:t>
      </w:r>
      <w:r w:rsidRPr="00B72608">
        <w:rPr>
          <w:rFonts w:ascii="Times New Roman" w:hAnsi="Times New Roman" w:cs="Times New Roman"/>
          <w:sz w:val="24"/>
          <w:szCs w:val="24"/>
        </w:rPr>
        <w:t>эффективности отражают анализ потока ре</w:t>
      </w:r>
      <w:r w:rsidRPr="00B72608">
        <w:rPr>
          <w:rFonts w:ascii="Times New Roman" w:hAnsi="Times New Roman" w:cs="Times New Roman"/>
          <w:sz w:val="24"/>
          <w:szCs w:val="24"/>
        </w:rPr>
        <w:softHyphen/>
        <w:t xml:space="preserve">альных денег от хозяйственной деятельности. </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 xml:space="preserve">Показатели </w:t>
      </w:r>
      <w:r w:rsidRPr="00B72608">
        <w:rPr>
          <w:rFonts w:ascii="Times New Roman" w:hAnsi="Times New Roman" w:cs="Times New Roman"/>
          <w:b/>
          <w:sz w:val="24"/>
          <w:szCs w:val="24"/>
        </w:rPr>
        <w:t xml:space="preserve">социальной </w:t>
      </w:r>
      <w:r w:rsidRPr="00B72608">
        <w:rPr>
          <w:rFonts w:ascii="Times New Roman" w:hAnsi="Times New Roman" w:cs="Times New Roman"/>
          <w:sz w:val="24"/>
          <w:szCs w:val="24"/>
        </w:rPr>
        <w:t>эффективности отражают социальные результаты реализации проекта (увеличение количества рабочих мест, улучшение условий труда, техники безопасности, жилищ</w:t>
      </w:r>
      <w:r w:rsidRPr="00B72608">
        <w:rPr>
          <w:rFonts w:ascii="Times New Roman" w:hAnsi="Times New Roman" w:cs="Times New Roman"/>
          <w:sz w:val="24"/>
          <w:szCs w:val="24"/>
        </w:rPr>
        <w:softHyphen/>
        <w:t>ных и культурно-бытовых условий трудящихся, развитие сфе</w:t>
      </w:r>
      <w:r w:rsidRPr="00B72608">
        <w:rPr>
          <w:rFonts w:ascii="Times New Roman" w:hAnsi="Times New Roman" w:cs="Times New Roman"/>
          <w:sz w:val="24"/>
          <w:szCs w:val="24"/>
        </w:rPr>
        <w:softHyphen/>
        <w:t>ры обслуживания, экономию свободного времени населения), влияние проекта на окружающую при</w:t>
      </w:r>
      <w:r w:rsidRPr="00B72608">
        <w:rPr>
          <w:rFonts w:ascii="Times New Roman" w:hAnsi="Times New Roman" w:cs="Times New Roman"/>
          <w:sz w:val="24"/>
          <w:szCs w:val="24"/>
        </w:rPr>
        <w:softHyphen/>
        <w:t>родную среду (рациональное использование природных ресурсов, уменьшение загрязнения воздуха, воды).</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t>В зависимости от</w:t>
      </w:r>
      <w:r w:rsidRPr="00B72608">
        <w:rPr>
          <w:rFonts w:ascii="Times New Roman" w:hAnsi="Times New Roman" w:cs="Times New Roman"/>
          <w:b/>
          <w:sz w:val="24"/>
          <w:szCs w:val="24"/>
        </w:rPr>
        <w:t xml:space="preserve"> временного периода </w:t>
      </w:r>
      <w:r w:rsidRPr="00B72608">
        <w:rPr>
          <w:rFonts w:ascii="Times New Roman" w:hAnsi="Times New Roman" w:cs="Times New Roman"/>
          <w:sz w:val="24"/>
          <w:szCs w:val="24"/>
        </w:rPr>
        <w:t>различают показатели эффективности, рассчитываемые за расчетный период, и показатели годовой эффективности. Продолжительность временного периода, принимаемого для оп</w:t>
      </w:r>
      <w:r w:rsidRPr="00B72608">
        <w:rPr>
          <w:rFonts w:ascii="Times New Roman" w:hAnsi="Times New Roman" w:cs="Times New Roman"/>
          <w:sz w:val="24"/>
          <w:szCs w:val="24"/>
        </w:rPr>
        <w:softHyphen/>
        <w:t>ределения показателей эффективности, зависит от многочислен</w:t>
      </w:r>
      <w:r w:rsidRPr="00B72608">
        <w:rPr>
          <w:rFonts w:ascii="Times New Roman" w:hAnsi="Times New Roman" w:cs="Times New Roman"/>
          <w:sz w:val="24"/>
          <w:szCs w:val="24"/>
        </w:rPr>
        <w:softHyphen/>
        <w:t>ных факторов: продолжительности инвестиционного периода, срока службы объекта и технологического оборудования, степени до</w:t>
      </w:r>
      <w:r w:rsidRPr="00B72608">
        <w:rPr>
          <w:rFonts w:ascii="Times New Roman" w:hAnsi="Times New Roman" w:cs="Times New Roman"/>
          <w:sz w:val="24"/>
          <w:szCs w:val="24"/>
        </w:rPr>
        <w:softHyphen/>
        <w:t>стоверности исходной информации, требований инвесторов.</w:t>
      </w:r>
    </w:p>
    <w:p w:rsidR="00B72608" w:rsidRPr="00B72608" w:rsidRDefault="00B72608" w:rsidP="00B72608">
      <w:pPr>
        <w:spacing w:after="0"/>
        <w:ind w:firstLine="567"/>
        <w:jc w:val="both"/>
        <w:rPr>
          <w:rFonts w:ascii="Times New Roman" w:hAnsi="Times New Roman" w:cs="Times New Roman"/>
          <w:sz w:val="24"/>
          <w:szCs w:val="24"/>
        </w:rPr>
      </w:pPr>
      <w:r w:rsidRPr="00B72608">
        <w:rPr>
          <w:rFonts w:ascii="Times New Roman" w:hAnsi="Times New Roman" w:cs="Times New Roman"/>
          <w:sz w:val="24"/>
          <w:szCs w:val="24"/>
        </w:rPr>
        <w:lastRenderedPageBreak/>
        <w:t>В зависимости от</w:t>
      </w:r>
      <w:r w:rsidRPr="00B72608">
        <w:rPr>
          <w:rFonts w:ascii="Times New Roman" w:hAnsi="Times New Roman" w:cs="Times New Roman"/>
          <w:b/>
          <w:sz w:val="24"/>
          <w:szCs w:val="24"/>
        </w:rPr>
        <w:t xml:space="preserve"> цели их использования</w:t>
      </w:r>
      <w:r w:rsidRPr="00B72608">
        <w:rPr>
          <w:rFonts w:ascii="Times New Roman" w:hAnsi="Times New Roman" w:cs="Times New Roman"/>
          <w:sz w:val="24"/>
          <w:szCs w:val="24"/>
        </w:rPr>
        <w:t xml:space="preserve"> показатели эффективности подраз</w:t>
      </w:r>
      <w:r w:rsidRPr="00B72608">
        <w:rPr>
          <w:rFonts w:ascii="Times New Roman" w:hAnsi="Times New Roman" w:cs="Times New Roman"/>
          <w:sz w:val="24"/>
          <w:szCs w:val="24"/>
        </w:rPr>
        <w:softHyphen/>
        <w:t>деляются на пока</w:t>
      </w:r>
      <w:r w:rsidRPr="00B72608">
        <w:rPr>
          <w:rFonts w:ascii="Times New Roman" w:hAnsi="Times New Roman" w:cs="Times New Roman"/>
          <w:sz w:val="24"/>
          <w:szCs w:val="24"/>
        </w:rPr>
        <w:softHyphen/>
        <w:t xml:space="preserve">затели </w:t>
      </w:r>
      <w:r w:rsidRPr="00B72608">
        <w:rPr>
          <w:rFonts w:ascii="Times New Roman" w:hAnsi="Times New Roman" w:cs="Times New Roman"/>
          <w:b/>
          <w:bCs/>
          <w:sz w:val="24"/>
          <w:szCs w:val="24"/>
        </w:rPr>
        <w:t>общей (абсолютной)</w:t>
      </w:r>
      <w:r w:rsidRPr="00B72608">
        <w:rPr>
          <w:rFonts w:ascii="Times New Roman" w:hAnsi="Times New Roman" w:cs="Times New Roman"/>
          <w:sz w:val="24"/>
          <w:szCs w:val="24"/>
        </w:rPr>
        <w:t xml:space="preserve"> и </w:t>
      </w:r>
      <w:r w:rsidRPr="00B72608">
        <w:rPr>
          <w:rFonts w:ascii="Times New Roman" w:hAnsi="Times New Roman" w:cs="Times New Roman"/>
          <w:b/>
          <w:bCs/>
          <w:sz w:val="24"/>
          <w:szCs w:val="24"/>
        </w:rPr>
        <w:t>сравнительной (относительной)</w:t>
      </w:r>
      <w:r w:rsidRPr="00B72608">
        <w:rPr>
          <w:rFonts w:ascii="Times New Roman" w:hAnsi="Times New Roman" w:cs="Times New Roman"/>
          <w:sz w:val="24"/>
          <w:szCs w:val="24"/>
        </w:rPr>
        <w:t xml:space="preserve"> эф</w:t>
      </w:r>
      <w:r w:rsidRPr="00B72608">
        <w:rPr>
          <w:rFonts w:ascii="Times New Roman" w:hAnsi="Times New Roman" w:cs="Times New Roman"/>
          <w:sz w:val="24"/>
          <w:szCs w:val="24"/>
        </w:rPr>
        <w:softHyphen/>
        <w:t>фективности.</w:t>
      </w:r>
    </w:p>
    <w:p w:rsidR="00B72608" w:rsidRPr="00B72608" w:rsidRDefault="00B72608" w:rsidP="00B72608">
      <w:pPr>
        <w:spacing w:after="0"/>
        <w:ind w:left="80" w:firstLine="567"/>
        <w:jc w:val="both"/>
        <w:rPr>
          <w:rFonts w:ascii="Times New Roman" w:hAnsi="Times New Roman" w:cs="Times New Roman"/>
          <w:sz w:val="24"/>
          <w:szCs w:val="24"/>
        </w:rPr>
      </w:pPr>
      <w:r w:rsidRPr="00B72608">
        <w:rPr>
          <w:rFonts w:ascii="Times New Roman" w:hAnsi="Times New Roman" w:cs="Times New Roman"/>
          <w:sz w:val="24"/>
          <w:szCs w:val="24"/>
        </w:rPr>
        <w:t>Показатели сравнительной эффективности используются для целей выбора наиболее рационального решения.</w:t>
      </w:r>
    </w:p>
    <w:p w:rsidR="00B72608" w:rsidRPr="00B72608" w:rsidRDefault="00B72608" w:rsidP="00B72608">
      <w:pPr>
        <w:spacing w:after="0"/>
        <w:ind w:left="80" w:firstLine="567"/>
        <w:jc w:val="both"/>
        <w:rPr>
          <w:rFonts w:ascii="Times New Roman" w:hAnsi="Times New Roman" w:cs="Times New Roman"/>
          <w:sz w:val="24"/>
          <w:szCs w:val="24"/>
        </w:rPr>
      </w:pPr>
      <w:r w:rsidRPr="00B72608">
        <w:rPr>
          <w:rFonts w:ascii="Times New Roman" w:hAnsi="Times New Roman" w:cs="Times New Roman"/>
          <w:sz w:val="24"/>
          <w:szCs w:val="24"/>
        </w:rPr>
        <w:t>Показатели общей эффективности позволяют оценить эффективность вкла</w:t>
      </w:r>
      <w:r w:rsidRPr="00B72608">
        <w:rPr>
          <w:rFonts w:ascii="Times New Roman" w:hAnsi="Times New Roman" w:cs="Times New Roman"/>
          <w:sz w:val="24"/>
          <w:szCs w:val="24"/>
        </w:rPr>
        <w:softHyphen/>
        <w:t>дываемого капитала по выбранному инвестиционному проекту.</w:t>
      </w:r>
    </w:p>
    <w:p w:rsidR="00B72608" w:rsidRPr="00B72608" w:rsidRDefault="00B72608" w:rsidP="00B72608">
      <w:pPr>
        <w:spacing w:after="0"/>
        <w:ind w:right="601" w:firstLine="567"/>
        <w:jc w:val="both"/>
        <w:rPr>
          <w:rFonts w:ascii="Times New Roman" w:hAnsi="Times New Roman" w:cs="Times New Roman"/>
          <w:sz w:val="24"/>
          <w:szCs w:val="24"/>
        </w:rPr>
      </w:pPr>
    </w:p>
    <w:p w:rsidR="00B72608" w:rsidRPr="00B72608" w:rsidRDefault="00B72608" w:rsidP="00B72608">
      <w:pPr>
        <w:spacing w:after="0"/>
        <w:ind w:right="-1" w:firstLine="567"/>
        <w:jc w:val="center"/>
        <w:rPr>
          <w:rFonts w:ascii="Times New Roman" w:hAnsi="Times New Roman" w:cs="Times New Roman"/>
          <w:sz w:val="24"/>
          <w:szCs w:val="24"/>
        </w:rPr>
      </w:pPr>
      <w:r w:rsidRPr="00B72608">
        <w:rPr>
          <w:rFonts w:ascii="Times New Roman" w:hAnsi="Times New Roman" w:cs="Times New Roman"/>
          <w:sz w:val="24"/>
          <w:szCs w:val="24"/>
        </w:rPr>
        <w:t xml:space="preserve">4. Расчет показателей </w:t>
      </w:r>
      <w:r w:rsidRPr="00B72608">
        <w:rPr>
          <w:rFonts w:ascii="Times New Roman" w:hAnsi="Times New Roman" w:cs="Times New Roman"/>
          <w:snapToGrid w:val="0"/>
          <w:sz w:val="24"/>
          <w:szCs w:val="24"/>
        </w:rPr>
        <w:t>экономической эффектив</w:t>
      </w:r>
      <w:r w:rsidRPr="00B72608">
        <w:rPr>
          <w:rFonts w:ascii="Times New Roman" w:hAnsi="Times New Roman" w:cs="Times New Roman"/>
          <w:snapToGrid w:val="0"/>
          <w:sz w:val="24"/>
          <w:szCs w:val="24"/>
        </w:rPr>
        <w:softHyphen/>
        <w:t>ности инвестиций.</w:t>
      </w:r>
    </w:p>
    <w:p w:rsidR="00B72608" w:rsidRPr="00B72608" w:rsidRDefault="00B72608" w:rsidP="00B72608">
      <w:pPr>
        <w:pStyle w:val="10"/>
        <w:spacing w:line="276" w:lineRule="auto"/>
        <w:ind w:firstLine="567"/>
        <w:jc w:val="left"/>
        <w:rPr>
          <w:snapToGrid/>
          <w:sz w:val="24"/>
          <w:szCs w:val="24"/>
          <w:lang w:val="ru-RU"/>
        </w:rPr>
      </w:pPr>
    </w:p>
    <w:p w:rsidR="00B72608" w:rsidRPr="00B72608" w:rsidRDefault="00B72608" w:rsidP="00B72608">
      <w:pPr>
        <w:pStyle w:val="10"/>
        <w:spacing w:line="276" w:lineRule="auto"/>
        <w:ind w:firstLine="567"/>
        <w:rPr>
          <w:snapToGrid/>
          <w:sz w:val="24"/>
          <w:szCs w:val="24"/>
          <w:lang w:val="ru-RU"/>
        </w:rPr>
      </w:pPr>
      <w:r w:rsidRPr="00B72608">
        <w:rPr>
          <w:snapToGrid/>
          <w:sz w:val="24"/>
          <w:szCs w:val="24"/>
          <w:lang w:val="ru-RU"/>
        </w:rPr>
        <w:t>Для оценки экономической эффектив</w:t>
      </w:r>
      <w:r w:rsidRPr="00B72608">
        <w:rPr>
          <w:snapToGrid/>
          <w:sz w:val="24"/>
          <w:szCs w:val="24"/>
          <w:lang w:val="ru-RU"/>
        </w:rPr>
        <w:softHyphen/>
        <w:t>ности инвестиционных проектов используется система показателей, основными из которых являются:</w:t>
      </w:r>
    </w:p>
    <w:p w:rsidR="00B72608" w:rsidRPr="00B72608" w:rsidRDefault="00B72608" w:rsidP="00B72608">
      <w:pPr>
        <w:pStyle w:val="10"/>
        <w:spacing w:line="276" w:lineRule="auto"/>
        <w:ind w:firstLine="567"/>
        <w:jc w:val="left"/>
        <w:rPr>
          <w:sz w:val="24"/>
          <w:szCs w:val="24"/>
          <w:lang w:val="ru-RU"/>
        </w:rPr>
      </w:pPr>
      <w:r w:rsidRPr="00B72608">
        <w:rPr>
          <w:sz w:val="24"/>
          <w:szCs w:val="24"/>
          <w:lang w:val="ru-RU"/>
        </w:rPr>
        <w:t xml:space="preserve">• </w:t>
      </w:r>
      <w:r w:rsidRPr="00B72608">
        <w:rPr>
          <w:snapToGrid/>
          <w:sz w:val="24"/>
          <w:szCs w:val="24"/>
          <w:lang w:val="ru-RU"/>
        </w:rPr>
        <w:t>чистый дисконтированный</w:t>
      </w:r>
      <w:r w:rsidRPr="00B72608">
        <w:rPr>
          <w:sz w:val="24"/>
          <w:szCs w:val="24"/>
          <w:lang w:val="ru-RU"/>
        </w:rPr>
        <w:t xml:space="preserve"> доход инвестиционного проекта (NPV); </w:t>
      </w:r>
    </w:p>
    <w:p w:rsidR="00B72608" w:rsidRPr="00B72608" w:rsidRDefault="00B72608" w:rsidP="00B72608">
      <w:pPr>
        <w:pStyle w:val="10"/>
        <w:spacing w:line="276" w:lineRule="auto"/>
        <w:ind w:left="40" w:firstLine="527"/>
        <w:jc w:val="left"/>
        <w:rPr>
          <w:sz w:val="24"/>
          <w:szCs w:val="24"/>
          <w:lang w:val="ru-RU"/>
        </w:rPr>
      </w:pPr>
      <w:r w:rsidRPr="00B72608">
        <w:rPr>
          <w:sz w:val="24"/>
          <w:szCs w:val="24"/>
          <w:lang w:val="ru-RU"/>
        </w:rPr>
        <w:t>• внутренняя норма прибыльности (доходности, рентабельности) (IRR);</w:t>
      </w:r>
    </w:p>
    <w:p w:rsidR="00B72608" w:rsidRPr="00B72608" w:rsidRDefault="00B72608" w:rsidP="00B72608">
      <w:pPr>
        <w:pStyle w:val="10"/>
        <w:spacing w:line="276" w:lineRule="auto"/>
        <w:ind w:left="40" w:firstLine="527"/>
        <w:jc w:val="left"/>
        <w:rPr>
          <w:sz w:val="24"/>
          <w:szCs w:val="24"/>
          <w:lang w:val="ru-RU"/>
        </w:rPr>
      </w:pPr>
      <w:r w:rsidRPr="00B72608">
        <w:rPr>
          <w:sz w:val="24"/>
          <w:szCs w:val="24"/>
          <w:lang w:val="ru-RU"/>
        </w:rPr>
        <w:t>• дисконтированный период окупаемости (DPB);</w:t>
      </w:r>
    </w:p>
    <w:p w:rsidR="00B72608" w:rsidRPr="00B72608" w:rsidRDefault="00B72608" w:rsidP="00B72608">
      <w:pPr>
        <w:pStyle w:val="10"/>
        <w:spacing w:line="276" w:lineRule="auto"/>
        <w:ind w:left="40" w:firstLine="527"/>
        <w:jc w:val="left"/>
        <w:rPr>
          <w:sz w:val="24"/>
          <w:szCs w:val="24"/>
          <w:lang w:val="ru-RU"/>
        </w:rPr>
      </w:pPr>
      <w:r w:rsidRPr="00B72608">
        <w:rPr>
          <w:sz w:val="24"/>
          <w:szCs w:val="24"/>
          <w:lang w:val="ru-RU"/>
        </w:rPr>
        <w:t>• рентабельность инвестиций (</w:t>
      </w:r>
      <w:r w:rsidRPr="00B72608">
        <w:rPr>
          <w:sz w:val="24"/>
          <w:szCs w:val="24"/>
          <w:lang w:val="en-US"/>
        </w:rPr>
        <w:t>PI</w:t>
      </w:r>
      <w:r w:rsidRPr="00B72608">
        <w:rPr>
          <w:sz w:val="24"/>
          <w:szCs w:val="24"/>
          <w:lang w:val="ru-RU"/>
        </w:rPr>
        <w:t xml:space="preserve">); </w:t>
      </w:r>
    </w:p>
    <w:p w:rsidR="00B72608" w:rsidRPr="00B72608" w:rsidRDefault="00B72608" w:rsidP="00B72608">
      <w:pPr>
        <w:pStyle w:val="10"/>
        <w:spacing w:line="276" w:lineRule="auto"/>
        <w:ind w:firstLine="567"/>
        <w:jc w:val="center"/>
        <w:rPr>
          <w:sz w:val="24"/>
          <w:szCs w:val="24"/>
          <w:lang w:val="ru-RU"/>
        </w:rPr>
      </w:pPr>
    </w:p>
    <w:p w:rsidR="00B72608" w:rsidRPr="00B72608" w:rsidRDefault="00B72608" w:rsidP="00B72608">
      <w:pPr>
        <w:pStyle w:val="10"/>
        <w:spacing w:line="276" w:lineRule="auto"/>
        <w:ind w:firstLine="567"/>
        <w:jc w:val="center"/>
        <w:rPr>
          <w:sz w:val="24"/>
          <w:szCs w:val="24"/>
          <w:lang w:val="ru-RU"/>
        </w:rPr>
      </w:pPr>
      <w:r w:rsidRPr="00B72608">
        <w:rPr>
          <w:snapToGrid/>
          <w:sz w:val="24"/>
          <w:szCs w:val="24"/>
          <w:lang w:val="ru-RU"/>
        </w:rPr>
        <w:t>Чистый дисконтированный</w:t>
      </w:r>
      <w:r w:rsidRPr="00B72608">
        <w:rPr>
          <w:sz w:val="24"/>
          <w:szCs w:val="24"/>
          <w:lang w:val="ru-RU"/>
        </w:rPr>
        <w:t xml:space="preserve"> доход</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 xml:space="preserve">Чистый </w:t>
      </w:r>
      <w:r w:rsidRPr="00B72608">
        <w:rPr>
          <w:snapToGrid/>
          <w:sz w:val="24"/>
          <w:szCs w:val="24"/>
          <w:lang w:val="ru-RU"/>
        </w:rPr>
        <w:t>дисконтированный</w:t>
      </w:r>
      <w:r w:rsidRPr="00B72608">
        <w:rPr>
          <w:sz w:val="24"/>
          <w:szCs w:val="24"/>
          <w:lang w:val="ru-RU"/>
        </w:rPr>
        <w:t xml:space="preserve"> доход это разница между суммой денежных поступлений (денежных потоков), порождаемых реализацией инвес</w:t>
      </w:r>
      <w:r w:rsidRPr="00B72608">
        <w:rPr>
          <w:sz w:val="24"/>
          <w:szCs w:val="24"/>
          <w:lang w:val="ru-RU"/>
        </w:rPr>
        <w:softHyphen/>
        <w:t xml:space="preserve">тиционного проекта и дисконтированных к определенному периоду времени, и суммой всех затрат необходимых для реализации этого проекта. </w:t>
      </w:r>
      <w:proofErr w:type="gramStart"/>
      <w:r w:rsidRPr="00B72608">
        <w:rPr>
          <w:sz w:val="24"/>
          <w:szCs w:val="24"/>
          <w:lang w:val="ru-RU"/>
        </w:rPr>
        <w:t>Формула расчета чистой современная стоимости имеет вид:</w:t>
      </w:r>
      <w:proofErr w:type="gramEnd"/>
    </w:p>
    <w:p w:rsidR="00B72608" w:rsidRPr="00B72608" w:rsidRDefault="00B72608" w:rsidP="00B72608">
      <w:pPr>
        <w:pStyle w:val="10"/>
        <w:spacing w:line="276" w:lineRule="auto"/>
        <w:ind w:firstLine="567"/>
        <w:jc w:val="left"/>
        <w:rPr>
          <w:sz w:val="24"/>
          <w:szCs w:val="24"/>
          <w:lang w:val="ru-RU"/>
        </w:rPr>
      </w:pPr>
    </w:p>
    <w:p w:rsidR="00B72608" w:rsidRPr="00B72608" w:rsidRDefault="00B72608" w:rsidP="00B72608">
      <w:pPr>
        <w:pStyle w:val="10"/>
        <w:spacing w:line="276" w:lineRule="auto"/>
        <w:ind w:left="320" w:firstLine="567"/>
        <w:jc w:val="right"/>
        <w:rPr>
          <w:sz w:val="24"/>
          <w:szCs w:val="24"/>
          <w:lang w:val="ru-RU"/>
        </w:rPr>
      </w:pPr>
      <w:r w:rsidRPr="00B72608">
        <w:rPr>
          <w:position w:val="-30"/>
          <w:sz w:val="24"/>
          <w:szCs w:val="24"/>
          <w:lang w:val="ru-RU"/>
        </w:rPr>
        <w:object w:dxaOrig="74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34.65pt" o:ole="" fillcolor="window">
            <v:imagedata r:id="rId26" o:title=""/>
          </v:shape>
          <o:OLEObject Type="Embed" ProgID="Equation.3" ShapeID="_x0000_i1025" DrawAspect="Content" ObjectID="_1432669412" r:id="rId27"/>
        </w:objec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left="1701" w:hanging="1134"/>
        <w:rPr>
          <w:sz w:val="24"/>
          <w:szCs w:val="24"/>
          <w:lang w:val="ru-RU"/>
        </w:rPr>
      </w:pPr>
      <w:r w:rsidRPr="00B72608">
        <w:rPr>
          <w:sz w:val="24"/>
          <w:szCs w:val="24"/>
          <w:lang w:val="ru-RU"/>
        </w:rPr>
        <w:t>где C</w:t>
      </w:r>
      <w:r w:rsidRPr="00B72608">
        <w:rPr>
          <w:sz w:val="24"/>
          <w:szCs w:val="24"/>
          <w:lang w:val="en-US"/>
        </w:rPr>
        <w:t>F</w:t>
      </w:r>
      <w:r w:rsidRPr="00B72608">
        <w:rPr>
          <w:sz w:val="24"/>
          <w:szCs w:val="24"/>
          <w:vertAlign w:val="subscript"/>
          <w:lang w:val="en-US"/>
        </w:rPr>
        <w:t>t</w:t>
      </w:r>
      <w:r w:rsidRPr="00B72608">
        <w:rPr>
          <w:sz w:val="24"/>
          <w:szCs w:val="24"/>
          <w:lang w:val="ru-RU"/>
        </w:rPr>
        <w:t xml:space="preserve"> - (англ. </w:t>
      </w:r>
      <w:r w:rsidRPr="00B72608">
        <w:rPr>
          <w:sz w:val="24"/>
          <w:szCs w:val="24"/>
          <w:lang w:val="en-US"/>
        </w:rPr>
        <w:t>cash</w:t>
      </w:r>
      <w:r w:rsidRPr="00B72608">
        <w:rPr>
          <w:sz w:val="24"/>
          <w:szCs w:val="24"/>
          <w:lang w:val="ru-RU"/>
        </w:rPr>
        <w:t xml:space="preserve"> </w:t>
      </w:r>
      <w:r w:rsidRPr="00B72608">
        <w:rPr>
          <w:sz w:val="24"/>
          <w:szCs w:val="24"/>
          <w:lang w:val="en-US"/>
        </w:rPr>
        <w:t>flow</w:t>
      </w:r>
      <w:r w:rsidRPr="00B72608">
        <w:rPr>
          <w:sz w:val="24"/>
          <w:szCs w:val="24"/>
          <w:lang w:val="ru-RU"/>
        </w:rPr>
        <w:t>) - поступления денежных средств (денежный поток) в конце периода t;</w:t>
      </w:r>
    </w:p>
    <w:p w:rsidR="00B72608" w:rsidRPr="00B72608" w:rsidRDefault="00B72608" w:rsidP="00B72608">
      <w:pPr>
        <w:pStyle w:val="10"/>
        <w:spacing w:line="276" w:lineRule="auto"/>
        <w:ind w:left="1701" w:hanging="567"/>
        <w:rPr>
          <w:sz w:val="24"/>
          <w:szCs w:val="24"/>
          <w:lang w:val="ru-RU"/>
        </w:rPr>
      </w:pPr>
      <w:r w:rsidRPr="00B72608">
        <w:rPr>
          <w:sz w:val="24"/>
          <w:szCs w:val="24"/>
          <w:lang w:val="en-US"/>
        </w:rPr>
        <w:t>d</w:t>
      </w:r>
      <w:r w:rsidRPr="00B72608">
        <w:rPr>
          <w:sz w:val="24"/>
          <w:szCs w:val="24"/>
          <w:lang w:val="ru-RU"/>
        </w:rPr>
        <w:t xml:space="preserve"> - </w:t>
      </w:r>
      <w:proofErr w:type="gramStart"/>
      <w:r w:rsidRPr="00B72608">
        <w:rPr>
          <w:sz w:val="24"/>
          <w:szCs w:val="24"/>
          <w:lang w:val="ru-RU"/>
        </w:rPr>
        <w:t>стоимость</w:t>
      </w:r>
      <w:proofErr w:type="gramEnd"/>
      <w:r w:rsidRPr="00B72608">
        <w:rPr>
          <w:sz w:val="24"/>
          <w:szCs w:val="24"/>
          <w:lang w:val="ru-RU"/>
        </w:rPr>
        <w:t xml:space="preserve"> капитала, уровень доходности, ставка дисконтирования, коэффициент дисконтирования</w:t>
      </w:r>
    </w:p>
    <w:p w:rsidR="00B72608" w:rsidRPr="00B72608" w:rsidRDefault="00B72608" w:rsidP="00B72608">
      <w:pPr>
        <w:pStyle w:val="10"/>
        <w:spacing w:line="276" w:lineRule="auto"/>
        <w:ind w:left="1559"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В реальной действительности, инвестор может столк</w:t>
      </w:r>
      <w:r w:rsidRPr="00B72608">
        <w:rPr>
          <w:sz w:val="24"/>
          <w:szCs w:val="24"/>
          <w:lang w:val="ru-RU"/>
        </w:rPr>
        <w:softHyphen/>
        <w:t>нуться с ситуацией, когда проект предполагает не «разовые затра</w:t>
      </w:r>
      <w:r w:rsidRPr="00B72608">
        <w:rPr>
          <w:sz w:val="24"/>
          <w:szCs w:val="24"/>
          <w:lang w:val="ru-RU"/>
        </w:rPr>
        <w:softHyphen/>
        <w:t>ты — длительную отдачу», а «длительные затраты — длительную отдачу», т.е. более привычную для Украины ситуацию, когда инвестиции осущес</w:t>
      </w:r>
      <w:r w:rsidRPr="00B72608">
        <w:rPr>
          <w:sz w:val="24"/>
          <w:szCs w:val="24"/>
          <w:lang w:val="ru-RU"/>
        </w:rPr>
        <w:softHyphen/>
        <w:t xml:space="preserve">твляются не </w:t>
      </w:r>
      <w:proofErr w:type="spellStart"/>
      <w:r w:rsidRPr="00B72608">
        <w:rPr>
          <w:sz w:val="24"/>
          <w:szCs w:val="24"/>
          <w:lang w:val="ru-RU"/>
        </w:rPr>
        <w:t>единоразово</w:t>
      </w:r>
      <w:proofErr w:type="spellEnd"/>
      <w:r w:rsidRPr="00B72608">
        <w:rPr>
          <w:sz w:val="24"/>
          <w:szCs w:val="24"/>
          <w:lang w:val="ru-RU"/>
        </w:rPr>
        <w:t>, а по частям — на протяжении несколь</w:t>
      </w:r>
      <w:r w:rsidRPr="00B72608">
        <w:rPr>
          <w:sz w:val="24"/>
          <w:szCs w:val="24"/>
          <w:lang w:val="ru-RU"/>
        </w:rPr>
        <w:softHyphen/>
        <w:t>ких месяцев или даже лет.</w:t>
      </w:r>
    </w:p>
    <w:p w:rsidR="00B72608" w:rsidRPr="00B72608" w:rsidRDefault="00B72608" w:rsidP="00B72608">
      <w:pPr>
        <w:pStyle w:val="10"/>
        <w:spacing w:line="276" w:lineRule="auto"/>
        <w:ind w:firstLine="567"/>
        <w:rPr>
          <w:sz w:val="24"/>
          <w:szCs w:val="24"/>
          <w:lang w:val="ru-RU"/>
        </w:rPr>
      </w:pPr>
      <w:r w:rsidRPr="00B72608">
        <w:rPr>
          <w:sz w:val="24"/>
          <w:szCs w:val="24"/>
          <w:lang w:val="ru-RU"/>
        </w:rPr>
        <w:t>В этом случае формула (2.1) принимает иной вид:</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jc w:val="right"/>
        <w:rPr>
          <w:sz w:val="24"/>
          <w:szCs w:val="24"/>
          <w:lang w:val="ru-RU"/>
        </w:rPr>
      </w:pPr>
      <w:r w:rsidRPr="00B72608">
        <w:rPr>
          <w:position w:val="-30"/>
          <w:sz w:val="24"/>
          <w:szCs w:val="24"/>
          <w:lang w:val="ru-RU"/>
        </w:rPr>
        <w:object w:dxaOrig="6680" w:dyaOrig="700">
          <v:shape id="_x0000_i1026" type="#_x0000_t75" style="width:334.2pt;height:34.65pt" o:ole="" fillcolor="window">
            <v:imagedata r:id="rId28" o:title=""/>
          </v:shape>
          <o:OLEObject Type="Embed" ProgID="Equation.3" ShapeID="_x0000_i1026" DrawAspect="Content" ObjectID="_1432669413" r:id="rId29"/>
        </w:objec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где I</w:t>
      </w:r>
      <w:r w:rsidRPr="00B72608">
        <w:rPr>
          <w:sz w:val="24"/>
          <w:szCs w:val="24"/>
          <w:vertAlign w:val="subscript"/>
          <w:lang w:val="en-US"/>
        </w:rPr>
        <w:t>t</w:t>
      </w:r>
      <w:r w:rsidRPr="00B72608">
        <w:rPr>
          <w:sz w:val="24"/>
          <w:szCs w:val="24"/>
          <w:lang w:val="ru-RU"/>
        </w:rPr>
        <w:t xml:space="preserve"> — инвестиционные затраты за i-й период.</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Критерием оценки является следующее неравенство:</w:t>
      </w:r>
    </w:p>
    <w:p w:rsidR="00B72608" w:rsidRPr="00B72608" w:rsidRDefault="00B72608" w:rsidP="00B72608">
      <w:pPr>
        <w:pStyle w:val="10"/>
        <w:spacing w:line="276" w:lineRule="auto"/>
        <w:ind w:firstLine="567"/>
        <w:rPr>
          <w:sz w:val="24"/>
          <w:szCs w:val="24"/>
          <w:lang w:val="ru-RU"/>
        </w:rPr>
      </w:pPr>
      <w:r w:rsidRPr="00B72608">
        <w:rPr>
          <w:sz w:val="24"/>
          <w:szCs w:val="24"/>
          <w:lang w:val="ru-RU"/>
        </w:rPr>
        <w:lastRenderedPageBreak/>
        <w:t>если NPV</w:t>
      </w:r>
      <w:proofErr w:type="gramStart"/>
      <w:r w:rsidRPr="00B72608">
        <w:rPr>
          <w:sz w:val="24"/>
          <w:szCs w:val="24"/>
          <w:lang w:val="ru-RU"/>
        </w:rPr>
        <w:t xml:space="preserve"> &gt; О</w:t>
      </w:r>
      <w:proofErr w:type="gramEnd"/>
      <w:r w:rsidRPr="00B72608">
        <w:rPr>
          <w:sz w:val="24"/>
          <w:szCs w:val="24"/>
          <w:lang w:val="ru-RU"/>
        </w:rPr>
        <w:t>, то проект принима</w:t>
      </w:r>
      <w:r w:rsidRPr="00B72608">
        <w:rPr>
          <w:sz w:val="24"/>
          <w:szCs w:val="24"/>
          <w:lang w:val="ru-RU"/>
        </w:rPr>
        <w:softHyphen/>
        <w:t>ется;</w:t>
      </w:r>
    </w:p>
    <w:p w:rsidR="00B72608" w:rsidRPr="00B72608" w:rsidRDefault="00B72608" w:rsidP="00B72608">
      <w:pPr>
        <w:pStyle w:val="10"/>
        <w:spacing w:line="276" w:lineRule="auto"/>
        <w:ind w:firstLine="567"/>
        <w:rPr>
          <w:sz w:val="24"/>
          <w:szCs w:val="24"/>
          <w:lang w:val="ru-RU"/>
        </w:rPr>
      </w:pPr>
      <w:r w:rsidRPr="00B72608">
        <w:rPr>
          <w:sz w:val="24"/>
          <w:szCs w:val="24"/>
          <w:lang w:val="ru-RU"/>
        </w:rPr>
        <w:t>если NPV</w:t>
      </w:r>
      <w:proofErr w:type="gramStart"/>
      <w:r w:rsidRPr="00B72608">
        <w:rPr>
          <w:sz w:val="24"/>
          <w:szCs w:val="24"/>
          <w:lang w:val="ru-RU"/>
        </w:rPr>
        <w:t xml:space="preserve"> &lt; О</w:t>
      </w:r>
      <w:proofErr w:type="gramEnd"/>
      <w:r w:rsidRPr="00B72608">
        <w:rPr>
          <w:sz w:val="24"/>
          <w:szCs w:val="24"/>
          <w:lang w:val="ru-RU"/>
        </w:rPr>
        <w:t>, то проект отвергают;</w:t>
      </w:r>
    </w:p>
    <w:p w:rsidR="00B72608" w:rsidRPr="00B72608" w:rsidRDefault="00B72608" w:rsidP="00B72608">
      <w:pPr>
        <w:pStyle w:val="10"/>
        <w:spacing w:line="276" w:lineRule="auto"/>
        <w:ind w:firstLine="567"/>
        <w:rPr>
          <w:sz w:val="24"/>
          <w:szCs w:val="24"/>
          <w:lang w:val="ru-RU"/>
        </w:rPr>
      </w:pPr>
      <w:r w:rsidRPr="00B72608">
        <w:rPr>
          <w:sz w:val="24"/>
          <w:szCs w:val="24"/>
          <w:lang w:val="ru-RU"/>
        </w:rPr>
        <w:t>если NPV</w:t>
      </w:r>
      <w:proofErr w:type="gramStart"/>
      <w:r w:rsidRPr="00B72608">
        <w:rPr>
          <w:sz w:val="24"/>
          <w:szCs w:val="24"/>
          <w:lang w:val="ru-RU"/>
        </w:rPr>
        <w:t xml:space="preserve"> = О</w:t>
      </w:r>
      <w:proofErr w:type="gramEnd"/>
      <w:r w:rsidRPr="00B72608">
        <w:rPr>
          <w:sz w:val="24"/>
          <w:szCs w:val="24"/>
          <w:lang w:val="ru-RU"/>
        </w:rPr>
        <w:t>, то проект ни прибыльный, ни убыточный</w:t>
      </w:r>
    </w:p>
    <w:p w:rsidR="00B72608" w:rsidRPr="00B72608" w:rsidRDefault="00B72608" w:rsidP="00B72608">
      <w:pPr>
        <w:pStyle w:val="10"/>
        <w:spacing w:line="276" w:lineRule="auto"/>
        <w:ind w:firstLine="567"/>
        <w:rPr>
          <w:sz w:val="24"/>
          <w:szCs w:val="24"/>
          <w:lang w:val="ru-RU"/>
        </w:rPr>
      </w:pPr>
      <w:r w:rsidRPr="00B72608">
        <w:rPr>
          <w:sz w:val="24"/>
          <w:szCs w:val="24"/>
          <w:lang w:val="ru-RU"/>
        </w:rPr>
        <w:t>для нескольких альтернативных проектов: принимается тот проект, который имеет большее значение NPV, если только оно положительное.</w:t>
      </w:r>
    </w:p>
    <w:p w:rsidR="00B72608" w:rsidRPr="00B72608" w:rsidRDefault="00B72608" w:rsidP="00B72608">
      <w:pPr>
        <w:pStyle w:val="10"/>
        <w:spacing w:line="276" w:lineRule="auto"/>
        <w:ind w:right="200" w:firstLine="567"/>
        <w:rPr>
          <w:sz w:val="24"/>
          <w:szCs w:val="24"/>
          <w:lang w:val="ru-RU"/>
        </w:rPr>
      </w:pPr>
      <w:r w:rsidRPr="00B72608">
        <w:rPr>
          <w:sz w:val="24"/>
          <w:szCs w:val="24"/>
          <w:lang w:val="ru-RU"/>
        </w:rPr>
        <w:t xml:space="preserve">Необходимо отметить, что показатель NPV отражает прогнозную оценку изменения экономического потенциала коммерческой организации в случае принятия рассматриваемого проекта. Этот показатель аддитивен в </w:t>
      </w:r>
      <w:proofErr w:type="spellStart"/>
      <w:r w:rsidRPr="00B72608">
        <w:rPr>
          <w:sz w:val="24"/>
          <w:szCs w:val="24"/>
          <w:lang w:val="ru-RU"/>
        </w:rPr>
        <w:t>пространственно</w:t>
      </w:r>
      <w:proofErr w:type="spellEnd"/>
      <w:r w:rsidRPr="00B72608">
        <w:rPr>
          <w:sz w:val="24"/>
          <w:szCs w:val="24"/>
          <w:lang w:val="ru-RU"/>
        </w:rPr>
        <w:t xml:space="preserve"> временном аспекте, т.е. NPV различных проектов можно суммировать. Это очень важное свойство, выделяющее этот критерий из всех остальных и позволяющее использовать его в качестве основного при анализе оптимальности инвестиционного портфеля.</w:t>
      </w:r>
    </w:p>
    <w:p w:rsidR="00B72608" w:rsidRPr="00B72608" w:rsidRDefault="00B72608" w:rsidP="00B72608">
      <w:pPr>
        <w:pStyle w:val="10"/>
        <w:spacing w:line="276" w:lineRule="auto"/>
        <w:ind w:right="200" w:firstLine="567"/>
        <w:rPr>
          <w:sz w:val="24"/>
          <w:szCs w:val="24"/>
          <w:lang w:val="ru-RU"/>
        </w:rPr>
      </w:pPr>
      <w:r w:rsidRPr="00B72608">
        <w:rPr>
          <w:sz w:val="24"/>
          <w:szCs w:val="24"/>
          <w:lang w:val="ru-RU"/>
        </w:rPr>
        <w:t>Однако он все же дает ответ лишь на вопрос, способствует ли анализируемый вариант инвестирования росту ценности фир</w:t>
      </w:r>
      <w:r w:rsidRPr="00B72608">
        <w:rPr>
          <w:sz w:val="24"/>
          <w:szCs w:val="24"/>
          <w:lang w:val="ru-RU"/>
        </w:rPr>
        <w:softHyphen/>
        <w:t>мы или богатства инвестора вообще, но никак не говорит об относительной мере такого роста. А эта мера всегда имеет большое значение для любого инвестора. Для восполнения такого пробела используется иной показатель - внутренняя норма доходности.</w:t>
      </w:r>
    </w:p>
    <w:p w:rsidR="00B72608" w:rsidRPr="00B72608" w:rsidRDefault="00B72608" w:rsidP="00B72608">
      <w:pPr>
        <w:pStyle w:val="FR2"/>
        <w:spacing w:before="0" w:line="276" w:lineRule="auto"/>
        <w:ind w:right="1797" w:firstLine="567"/>
        <w:jc w:val="left"/>
        <w:rPr>
          <w:rFonts w:ascii="Times New Roman" w:hAnsi="Times New Roman"/>
          <w:b/>
          <w:sz w:val="24"/>
          <w:szCs w:val="24"/>
        </w:rPr>
      </w:pPr>
    </w:p>
    <w:p w:rsidR="00B72608" w:rsidRPr="00B72608" w:rsidRDefault="00B72608" w:rsidP="00B72608">
      <w:pPr>
        <w:pStyle w:val="FR2"/>
        <w:spacing w:before="0" w:line="276" w:lineRule="auto"/>
        <w:ind w:right="-7" w:firstLine="567"/>
        <w:jc w:val="center"/>
        <w:rPr>
          <w:rFonts w:ascii="Times New Roman" w:hAnsi="Times New Roman"/>
          <w:sz w:val="24"/>
          <w:szCs w:val="24"/>
        </w:rPr>
      </w:pPr>
      <w:r w:rsidRPr="00B72608">
        <w:rPr>
          <w:rFonts w:ascii="Times New Roman" w:hAnsi="Times New Roman"/>
          <w:sz w:val="24"/>
          <w:szCs w:val="24"/>
        </w:rPr>
        <w:t>Внутренняя норма доходности</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Внутренняя норма доходности - это такое значение показателя дисконта, при котором приведенное значение потоков денежных средств за счет инвести</w:t>
      </w:r>
      <w:r w:rsidRPr="00B72608">
        <w:rPr>
          <w:sz w:val="24"/>
          <w:szCs w:val="24"/>
          <w:lang w:val="ru-RU"/>
        </w:rPr>
        <w:softHyphen/>
        <w:t>ций равно первоначальной сумме инвестиций.</w:t>
      </w:r>
    </w:p>
    <w:p w:rsidR="00B72608" w:rsidRPr="00B72608" w:rsidRDefault="00B72608" w:rsidP="00B72608">
      <w:pPr>
        <w:pStyle w:val="10"/>
        <w:spacing w:line="276" w:lineRule="auto"/>
        <w:ind w:left="40" w:firstLine="567"/>
        <w:rPr>
          <w:sz w:val="24"/>
          <w:szCs w:val="24"/>
          <w:lang w:val="ru-RU"/>
        </w:rPr>
      </w:pPr>
      <w:r w:rsidRPr="00B72608">
        <w:rPr>
          <w:sz w:val="24"/>
          <w:szCs w:val="24"/>
          <w:lang w:val="ru-RU"/>
        </w:rPr>
        <w:t>Математическое определение внутренней нормы прибыль</w:t>
      </w:r>
      <w:r w:rsidRPr="00B72608">
        <w:rPr>
          <w:sz w:val="24"/>
          <w:szCs w:val="24"/>
          <w:lang w:val="ru-RU"/>
        </w:rPr>
        <w:softHyphen/>
        <w:t>ности предполагает решение следующего уравнения:</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left="320" w:firstLine="567"/>
        <w:jc w:val="right"/>
        <w:rPr>
          <w:sz w:val="24"/>
          <w:szCs w:val="24"/>
          <w:lang w:val="ru-RU"/>
        </w:rPr>
      </w:pPr>
      <w:r w:rsidRPr="00B72608">
        <w:rPr>
          <w:position w:val="-10"/>
          <w:sz w:val="24"/>
          <w:szCs w:val="24"/>
          <w:lang w:val="ru-RU"/>
        </w:rPr>
        <w:object w:dxaOrig="180" w:dyaOrig="340">
          <v:shape id="_x0000_i1027" type="#_x0000_t75" style="width:8.85pt;height:17pt" o:ole="" fillcolor="window">
            <v:imagedata r:id="rId30" o:title=""/>
          </v:shape>
          <o:OLEObject Type="Embed" ProgID="Equation.3" ShapeID="_x0000_i1027" DrawAspect="Content" ObjectID="_1432669414" r:id="rId31"/>
        </w:object>
      </w:r>
      <w:r w:rsidRPr="00B72608">
        <w:rPr>
          <w:position w:val="-30"/>
          <w:sz w:val="24"/>
          <w:szCs w:val="24"/>
          <w:lang w:val="ru-RU"/>
        </w:rPr>
        <w:object w:dxaOrig="5200" w:dyaOrig="700">
          <v:shape id="_x0000_i1028" type="#_x0000_t75" style="width:260.15pt;height:34.65pt" o:ole="" fillcolor="window">
            <v:imagedata r:id="rId32" o:title=""/>
          </v:shape>
          <o:OLEObject Type="Embed" ProgID="Equation.3" ShapeID="_x0000_i1028" DrawAspect="Content" ObjectID="_1432669415" r:id="rId33"/>
        </w:objec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где CF</w:t>
      </w:r>
      <w:r w:rsidRPr="00B72608">
        <w:rPr>
          <w:sz w:val="24"/>
          <w:szCs w:val="24"/>
          <w:lang w:val="en-US"/>
        </w:rPr>
        <w:t>t</w:t>
      </w:r>
      <w:r w:rsidRPr="00B72608">
        <w:rPr>
          <w:sz w:val="24"/>
          <w:szCs w:val="24"/>
          <w:lang w:val="ru-RU"/>
        </w:rPr>
        <w:t xml:space="preserve"> - входной денежный поток в i-й период;</w:t>
      </w:r>
    </w:p>
    <w:p w:rsidR="00B72608" w:rsidRPr="00B72608" w:rsidRDefault="00B72608" w:rsidP="00B72608">
      <w:pPr>
        <w:pStyle w:val="10"/>
        <w:spacing w:line="276" w:lineRule="auto"/>
        <w:ind w:firstLine="993"/>
        <w:rPr>
          <w:sz w:val="24"/>
          <w:szCs w:val="24"/>
          <w:lang w:val="ru-RU"/>
        </w:rPr>
      </w:pPr>
      <w:r w:rsidRPr="00B72608">
        <w:rPr>
          <w:sz w:val="24"/>
          <w:szCs w:val="24"/>
          <w:lang w:val="ru-RU"/>
        </w:rPr>
        <w:t>I - начальные инвестиции.</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Решая это уравнение, определяем значение ВНД. Схема приня</w:t>
      </w:r>
      <w:r w:rsidRPr="00B72608">
        <w:rPr>
          <w:sz w:val="24"/>
          <w:szCs w:val="24"/>
          <w:lang w:val="ru-RU"/>
        </w:rPr>
        <w:softHyphen/>
        <w:t>тия решения на основе метода внутренней нормы прибыльнос</w:t>
      </w:r>
      <w:r w:rsidRPr="00B72608">
        <w:rPr>
          <w:sz w:val="24"/>
          <w:szCs w:val="24"/>
          <w:lang w:val="ru-RU"/>
        </w:rPr>
        <w:softHyphen/>
        <w:t>ти имеет вид:</w:t>
      </w:r>
    </w:p>
    <w:p w:rsidR="00B72608" w:rsidRPr="00B72608" w:rsidRDefault="00B72608" w:rsidP="00B72608">
      <w:pPr>
        <w:pStyle w:val="10"/>
        <w:spacing w:line="276" w:lineRule="auto"/>
        <w:ind w:firstLine="567"/>
        <w:rPr>
          <w:sz w:val="24"/>
          <w:szCs w:val="24"/>
          <w:lang w:val="ru-RU"/>
        </w:rPr>
      </w:pPr>
      <w:r w:rsidRPr="00B72608">
        <w:rPr>
          <w:sz w:val="24"/>
          <w:szCs w:val="24"/>
          <w:lang w:val="ru-RU"/>
        </w:rPr>
        <w:t>• если значение ВНД выше или равно стоимости капитала, то проект принимается;</w:t>
      </w:r>
    </w:p>
    <w:p w:rsidR="00B72608" w:rsidRPr="00B72608" w:rsidRDefault="00B72608" w:rsidP="00B72608">
      <w:pPr>
        <w:pStyle w:val="10"/>
        <w:spacing w:line="276" w:lineRule="auto"/>
        <w:ind w:firstLine="567"/>
        <w:rPr>
          <w:sz w:val="24"/>
          <w:szCs w:val="24"/>
          <w:lang w:val="ru-RU"/>
        </w:rPr>
      </w:pPr>
      <w:r w:rsidRPr="00B72608">
        <w:rPr>
          <w:sz w:val="24"/>
          <w:szCs w:val="24"/>
          <w:lang w:val="ru-RU"/>
        </w:rPr>
        <w:t>• если значение ВНД меньше стоимости капитала, то проект отклоняется.</w:t>
      </w:r>
    </w:p>
    <w:p w:rsidR="00B72608" w:rsidRPr="00B72608" w:rsidRDefault="00B72608" w:rsidP="00B72608">
      <w:pPr>
        <w:pStyle w:val="10"/>
        <w:spacing w:line="276" w:lineRule="auto"/>
        <w:ind w:firstLine="567"/>
        <w:rPr>
          <w:sz w:val="24"/>
          <w:szCs w:val="24"/>
          <w:lang w:val="ru-RU"/>
        </w:rPr>
      </w:pPr>
      <w:r w:rsidRPr="00B72608">
        <w:rPr>
          <w:sz w:val="24"/>
          <w:szCs w:val="24"/>
          <w:lang w:val="ru-RU"/>
        </w:rPr>
        <w:t xml:space="preserve">Характеризуя показатель "внутренняя норма доходности", следует отметить, что он наиболее приемлем для сравнительной оценки. При этом сравнительная оценка может осуществляться не только в рамках рассматриваемых инвестиционных проектов, но и в более широком </w:t>
      </w:r>
      <w:proofErr w:type="gramStart"/>
      <w:r w:rsidRPr="00B72608">
        <w:rPr>
          <w:sz w:val="24"/>
          <w:szCs w:val="24"/>
          <w:lang w:val="ru-RU"/>
        </w:rPr>
        <w:t>диапазоне</w:t>
      </w:r>
      <w:proofErr w:type="gramEnd"/>
      <w:r w:rsidRPr="00B72608">
        <w:rPr>
          <w:sz w:val="24"/>
          <w:szCs w:val="24"/>
          <w:lang w:val="ru-RU"/>
        </w:rPr>
        <w:t xml:space="preserve"> например, сравнение внутренней нормы до</w:t>
      </w:r>
      <w:r w:rsidRPr="00B72608">
        <w:rPr>
          <w:sz w:val="24"/>
          <w:szCs w:val="24"/>
          <w:lang w:val="ru-RU"/>
        </w:rPr>
        <w:softHyphen/>
        <w:t>ходности по инвестиционному проекту с уровнем доходности используемых активов в процессе текущей хозяйственной деятельно</w:t>
      </w:r>
      <w:r w:rsidRPr="00B72608">
        <w:rPr>
          <w:sz w:val="24"/>
          <w:szCs w:val="24"/>
          <w:lang w:val="ru-RU"/>
        </w:rPr>
        <w:softHyphen/>
        <w:t>сти компании; со средней нормой доходности инвестиций; с нор</w:t>
      </w:r>
      <w:r w:rsidRPr="00B72608">
        <w:rPr>
          <w:sz w:val="24"/>
          <w:szCs w:val="24"/>
          <w:lang w:val="ru-RU"/>
        </w:rPr>
        <w:softHyphen/>
        <w:t>мой доходности по альтернативному инвестированию - депозит</w:t>
      </w:r>
      <w:r w:rsidRPr="00B72608">
        <w:rPr>
          <w:sz w:val="24"/>
          <w:szCs w:val="24"/>
          <w:lang w:val="ru-RU"/>
        </w:rPr>
        <w:softHyphen/>
        <w:t>ным вкладом, приобретением государственных облигаций.</w:t>
      </w:r>
    </w:p>
    <w:p w:rsidR="00B72608" w:rsidRPr="00B72608" w:rsidRDefault="00B72608" w:rsidP="00B72608">
      <w:pPr>
        <w:pStyle w:val="10"/>
        <w:spacing w:line="276" w:lineRule="auto"/>
        <w:ind w:firstLine="567"/>
        <w:rPr>
          <w:sz w:val="24"/>
          <w:szCs w:val="24"/>
          <w:lang w:val="ru-RU"/>
        </w:rPr>
      </w:pPr>
      <w:r w:rsidRPr="00B72608">
        <w:rPr>
          <w:sz w:val="24"/>
          <w:szCs w:val="24"/>
          <w:lang w:val="ru-RU"/>
        </w:rPr>
        <w:t>Кроме того, каждая компания с учетом своего уровня инвестици</w:t>
      </w:r>
      <w:r w:rsidRPr="00B72608">
        <w:rPr>
          <w:sz w:val="24"/>
          <w:szCs w:val="24"/>
          <w:lang w:val="ru-RU"/>
        </w:rPr>
        <w:softHyphen/>
        <w:t xml:space="preserve">онных рисков может установить для себя используемый для оценки проектов </w:t>
      </w:r>
      <w:proofErr w:type="spellStart"/>
      <w:r w:rsidRPr="00B72608">
        <w:rPr>
          <w:sz w:val="24"/>
          <w:szCs w:val="24"/>
          <w:lang w:val="ru-RU"/>
        </w:rPr>
        <w:t>критериальный</w:t>
      </w:r>
      <w:proofErr w:type="spellEnd"/>
      <w:r w:rsidRPr="00B72608">
        <w:rPr>
          <w:sz w:val="24"/>
          <w:szCs w:val="24"/>
          <w:lang w:val="ru-RU"/>
        </w:rPr>
        <w:t xml:space="preserve"> показатель </w:t>
      </w:r>
      <w:r w:rsidRPr="00B72608">
        <w:rPr>
          <w:sz w:val="24"/>
          <w:szCs w:val="24"/>
          <w:lang w:val="ru-RU"/>
        </w:rPr>
        <w:lastRenderedPageBreak/>
        <w:t>внутренней нормы доходности. Проекты с более низкой нормой доходности при этом будут автоматически отклоняться как не соответствующие требова</w:t>
      </w:r>
      <w:r w:rsidRPr="00B72608">
        <w:rPr>
          <w:sz w:val="24"/>
          <w:szCs w:val="24"/>
          <w:lang w:val="ru-RU"/>
        </w:rPr>
        <w:softHyphen/>
        <w:t xml:space="preserve">ниям эффективности реальных инвестиций. </w:t>
      </w:r>
    </w:p>
    <w:p w:rsidR="00B72608" w:rsidRPr="00B72608" w:rsidRDefault="00B72608" w:rsidP="00B72608">
      <w:pPr>
        <w:pStyle w:val="10"/>
        <w:spacing w:line="276" w:lineRule="auto"/>
        <w:ind w:firstLine="567"/>
        <w:rPr>
          <w:sz w:val="24"/>
          <w:szCs w:val="24"/>
          <w:lang w:val="ru-RU"/>
        </w:rPr>
      </w:pPr>
      <w:r w:rsidRPr="00B72608">
        <w:rPr>
          <w:sz w:val="24"/>
          <w:szCs w:val="24"/>
          <w:lang w:val="ru-RU"/>
        </w:rPr>
        <w:t>Таким образом, ВНД является как бы "барьерным показате</w:t>
      </w:r>
      <w:r w:rsidRPr="00B72608">
        <w:rPr>
          <w:sz w:val="24"/>
          <w:szCs w:val="24"/>
          <w:lang w:val="ru-RU"/>
        </w:rPr>
        <w:softHyphen/>
        <w:t>лем": если стоимость капитала выше значения ВНД, то "мощно</w:t>
      </w:r>
      <w:r w:rsidRPr="00B72608">
        <w:rPr>
          <w:sz w:val="24"/>
          <w:szCs w:val="24"/>
          <w:lang w:val="ru-RU"/>
        </w:rPr>
        <w:softHyphen/>
        <w:t>сти" проекта недостаточно, чтобы обеспечить необходимый воз</w:t>
      </w:r>
      <w:r w:rsidRPr="00B72608">
        <w:rPr>
          <w:sz w:val="24"/>
          <w:szCs w:val="24"/>
          <w:lang w:val="ru-RU"/>
        </w:rPr>
        <w:softHyphen/>
        <w:t xml:space="preserve">врат и отдачу денег, </w:t>
      </w:r>
      <w:proofErr w:type="gramStart"/>
      <w:r w:rsidRPr="00B72608">
        <w:rPr>
          <w:sz w:val="24"/>
          <w:szCs w:val="24"/>
          <w:lang w:val="ru-RU"/>
        </w:rPr>
        <w:t>и</w:t>
      </w:r>
      <w:proofErr w:type="gramEnd"/>
      <w:r w:rsidRPr="00B72608">
        <w:rPr>
          <w:sz w:val="24"/>
          <w:szCs w:val="24"/>
          <w:lang w:val="ru-RU"/>
        </w:rPr>
        <w:t xml:space="preserve"> следовательно, проект следует откло</w:t>
      </w:r>
      <w:r w:rsidRPr="00B72608">
        <w:rPr>
          <w:sz w:val="24"/>
          <w:szCs w:val="24"/>
          <w:lang w:val="ru-RU"/>
        </w:rPr>
        <w:softHyphen/>
        <w:t>нить.</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FR2"/>
        <w:spacing w:before="0" w:line="276" w:lineRule="auto"/>
        <w:ind w:right="-7" w:firstLine="567"/>
        <w:jc w:val="center"/>
        <w:rPr>
          <w:rFonts w:ascii="Times New Roman" w:hAnsi="Times New Roman"/>
          <w:sz w:val="24"/>
          <w:szCs w:val="24"/>
        </w:rPr>
      </w:pPr>
    </w:p>
    <w:p w:rsidR="00B72608" w:rsidRPr="00B72608" w:rsidRDefault="00B72608" w:rsidP="00B72608">
      <w:pPr>
        <w:pStyle w:val="FR2"/>
        <w:spacing w:before="0" w:line="276" w:lineRule="auto"/>
        <w:ind w:right="-7" w:firstLine="567"/>
        <w:jc w:val="center"/>
        <w:rPr>
          <w:rFonts w:ascii="Times New Roman" w:hAnsi="Times New Roman"/>
          <w:sz w:val="24"/>
          <w:szCs w:val="24"/>
        </w:rPr>
      </w:pPr>
      <w:r w:rsidRPr="00B72608">
        <w:rPr>
          <w:rFonts w:ascii="Times New Roman" w:hAnsi="Times New Roman"/>
          <w:sz w:val="24"/>
          <w:szCs w:val="24"/>
        </w:rPr>
        <w:t>Дисконтированный период окупаемости</w:t>
      </w:r>
    </w:p>
    <w:p w:rsidR="00B72608" w:rsidRPr="00B72608" w:rsidRDefault="00B72608" w:rsidP="00B72608">
      <w:pPr>
        <w:pStyle w:val="FR2"/>
        <w:spacing w:before="0" w:line="276" w:lineRule="auto"/>
        <w:ind w:right="-6" w:firstLine="567"/>
        <w:jc w:val="center"/>
        <w:rPr>
          <w:rFonts w:ascii="Times New Roman" w:hAnsi="Times New Roman"/>
          <w:sz w:val="24"/>
          <w:szCs w:val="24"/>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 xml:space="preserve">Периодом окупаемости называют время, в течение которого суммарный объем чистого дохода, получаемого за счет инвестиций, становится равным самому объему инвестиций. Этот метод, являющийся одним из самых простых и широко распространенных в мировой учетно-аналитической практике. </w:t>
      </w:r>
    </w:p>
    <w:p w:rsidR="00B72608" w:rsidRPr="00B72608" w:rsidRDefault="00B72608" w:rsidP="00B72608">
      <w:pPr>
        <w:pStyle w:val="10"/>
        <w:spacing w:line="276" w:lineRule="auto"/>
        <w:ind w:firstLine="567"/>
        <w:rPr>
          <w:sz w:val="24"/>
          <w:szCs w:val="24"/>
          <w:lang w:val="ru-RU"/>
        </w:rPr>
      </w:pPr>
      <w:r w:rsidRPr="00B72608">
        <w:rPr>
          <w:sz w:val="24"/>
          <w:szCs w:val="24"/>
          <w:lang w:val="ru-RU"/>
        </w:rPr>
        <w:t>Алгоритм расчета срока оку</w:t>
      </w:r>
      <w:r w:rsidRPr="00B72608">
        <w:rPr>
          <w:sz w:val="24"/>
          <w:szCs w:val="24"/>
          <w:lang w:val="ru-RU"/>
        </w:rPr>
        <w:softHyphen/>
        <w:t>паемости зависит от равномерности распределения прогнозируемых доходов от инвестиции. Если доход распределен по годам равномерно, то срок окупаемости рассчитывается делением единовременных затрат на величину годового дохода, обусловленного ими. При получении дробного числа оно округляется в сторону увеличения до ближайшего целого. Если прибыль рас</w:t>
      </w:r>
      <w:r w:rsidRPr="00B72608">
        <w:rPr>
          <w:sz w:val="24"/>
          <w:szCs w:val="24"/>
          <w:lang w:val="ru-RU"/>
        </w:rPr>
        <w:softHyphen/>
        <w:t>пределена неравномерно, то срок окупаемости рассчи</w:t>
      </w:r>
      <w:r w:rsidRPr="00B72608">
        <w:rPr>
          <w:sz w:val="24"/>
          <w:szCs w:val="24"/>
          <w:lang w:val="ru-RU"/>
        </w:rPr>
        <w:softHyphen/>
        <w:t>тывается прямым подсчетом числа лет, в течение кото</w:t>
      </w:r>
      <w:r w:rsidRPr="00B72608">
        <w:rPr>
          <w:sz w:val="24"/>
          <w:szCs w:val="24"/>
          <w:lang w:val="ru-RU"/>
        </w:rPr>
        <w:softHyphen/>
        <w:t>рых инвестиция будет погашена кумулятивным доходом. Общая формула расчета показателя имеет вид:</w: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jc w:val="right"/>
        <w:rPr>
          <w:sz w:val="24"/>
          <w:szCs w:val="24"/>
          <w:lang w:val="ru-RU"/>
        </w:rPr>
      </w:pPr>
      <w:r w:rsidRPr="00B72608">
        <w:rPr>
          <w:position w:val="-34"/>
          <w:sz w:val="24"/>
          <w:szCs w:val="24"/>
          <w:lang w:val="ru-RU"/>
        </w:rPr>
        <w:object w:dxaOrig="6220" w:dyaOrig="760">
          <v:shape id="_x0000_i1029" type="#_x0000_t75" style="width:311.1pt;height:38.05pt" o:ole="" fillcolor="window">
            <v:imagedata r:id="rId34" o:title=""/>
          </v:shape>
          <o:OLEObject Type="Embed" ProgID="Equation.3" ShapeID="_x0000_i1029" DrawAspect="Content" ObjectID="_1432669416" r:id="rId35"/>
        </w:object>
      </w: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Характеризуя показатель, период окупаемости, следует обратить внимание на то, что он может быть использован для оценки не только эффективности инвестиций, но и уровня инвестиционных рисков (чем продолжительней период реализации проекта до полной его окупае</w:t>
      </w:r>
      <w:r w:rsidRPr="00B72608">
        <w:rPr>
          <w:sz w:val="24"/>
          <w:szCs w:val="24"/>
          <w:lang w:val="ru-RU"/>
        </w:rPr>
        <w:softHyphen/>
        <w:t xml:space="preserve">мости, тем выше уровень инвестиционных рисков). </w:t>
      </w:r>
    </w:p>
    <w:p w:rsidR="00B72608" w:rsidRPr="00B72608" w:rsidRDefault="00B72608" w:rsidP="00B72608">
      <w:pPr>
        <w:spacing w:after="0"/>
        <w:ind w:firstLine="567"/>
        <w:jc w:val="center"/>
        <w:rPr>
          <w:rFonts w:ascii="Times New Roman" w:hAnsi="Times New Roman" w:cs="Times New Roman"/>
          <w:sz w:val="24"/>
          <w:szCs w:val="24"/>
        </w:rPr>
      </w:pPr>
    </w:p>
    <w:p w:rsidR="00B72608" w:rsidRPr="00B72608" w:rsidRDefault="00B72608" w:rsidP="00B72608">
      <w:pPr>
        <w:spacing w:after="0"/>
        <w:ind w:firstLine="567"/>
        <w:jc w:val="center"/>
        <w:rPr>
          <w:rFonts w:ascii="Times New Roman" w:hAnsi="Times New Roman" w:cs="Times New Roman"/>
          <w:sz w:val="24"/>
          <w:szCs w:val="24"/>
        </w:rPr>
      </w:pPr>
      <w:r w:rsidRPr="00B72608">
        <w:rPr>
          <w:rFonts w:ascii="Times New Roman" w:hAnsi="Times New Roman" w:cs="Times New Roman"/>
          <w:sz w:val="24"/>
          <w:szCs w:val="24"/>
        </w:rPr>
        <w:t>Рентабельность инвестиций</w:t>
      </w:r>
    </w:p>
    <w:p w:rsidR="00B72608" w:rsidRPr="00B72608" w:rsidRDefault="00B72608" w:rsidP="00B72608">
      <w:pPr>
        <w:spacing w:after="0"/>
        <w:ind w:firstLine="567"/>
        <w:jc w:val="center"/>
        <w:rPr>
          <w:rFonts w:ascii="Times New Roman" w:hAnsi="Times New Roman" w:cs="Times New Roman"/>
          <w:sz w:val="24"/>
          <w:szCs w:val="24"/>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Рентабельность инвестиций</w:t>
      </w:r>
      <w:r w:rsidRPr="00B72608">
        <w:rPr>
          <w:sz w:val="24"/>
          <w:szCs w:val="24"/>
        </w:rPr>
        <w:t xml:space="preserve"> </w:t>
      </w:r>
      <w:r w:rsidRPr="00B72608">
        <w:rPr>
          <w:sz w:val="24"/>
          <w:szCs w:val="24"/>
          <w:lang w:val="ru-RU"/>
        </w:rPr>
        <w:t xml:space="preserve">(англ. </w:t>
      </w:r>
      <w:proofErr w:type="spellStart"/>
      <w:r w:rsidRPr="00B72608">
        <w:rPr>
          <w:sz w:val="24"/>
          <w:szCs w:val="24"/>
          <w:lang w:val="ru-RU"/>
        </w:rPr>
        <w:t>profitability</w:t>
      </w:r>
      <w:proofErr w:type="spellEnd"/>
      <w:r w:rsidRPr="00B72608">
        <w:rPr>
          <w:sz w:val="24"/>
          <w:szCs w:val="24"/>
          <w:lang w:val="ru-RU"/>
        </w:rPr>
        <w:t xml:space="preserve"> </w:t>
      </w:r>
      <w:proofErr w:type="spellStart"/>
      <w:r w:rsidRPr="00B72608">
        <w:rPr>
          <w:sz w:val="24"/>
          <w:szCs w:val="24"/>
          <w:lang w:val="ru-RU"/>
        </w:rPr>
        <w:t>index</w:t>
      </w:r>
      <w:proofErr w:type="spellEnd"/>
      <w:r w:rsidRPr="00B72608">
        <w:rPr>
          <w:sz w:val="24"/>
          <w:szCs w:val="24"/>
          <w:lang w:val="ru-RU"/>
        </w:rPr>
        <w:t>) - это показатель, который позволяет определить, в какой мере возрастет капитал инвестора в расчете на 1 ед. инвестиций. Является показате</w:t>
      </w:r>
      <w:r w:rsidRPr="00B72608">
        <w:rPr>
          <w:sz w:val="24"/>
          <w:szCs w:val="24"/>
          <w:lang w:val="ru-RU"/>
        </w:rPr>
        <w:softHyphen/>
        <w:t>лем, на основании которого производят сравнение различных проектов и принимают решение о финансировании.</w:t>
      </w:r>
    </w:p>
    <w:p w:rsidR="00B72608" w:rsidRPr="00B72608" w:rsidRDefault="00B72608" w:rsidP="00B72608">
      <w:pPr>
        <w:pStyle w:val="10"/>
        <w:spacing w:line="276" w:lineRule="auto"/>
        <w:ind w:firstLine="567"/>
        <w:rPr>
          <w:sz w:val="24"/>
          <w:szCs w:val="24"/>
          <w:lang w:val="ru-RU"/>
        </w:rPr>
      </w:pPr>
      <w:r w:rsidRPr="00B72608">
        <w:rPr>
          <w:sz w:val="24"/>
          <w:szCs w:val="24"/>
          <w:lang w:val="ru-RU"/>
        </w:rPr>
        <w:t>Рентабельность инвестиций, определяется как частное от деления суммы будущих денежных по</w:t>
      </w:r>
      <w:r w:rsidRPr="00B72608">
        <w:rPr>
          <w:sz w:val="24"/>
          <w:szCs w:val="24"/>
          <w:lang w:val="ru-RU"/>
        </w:rPr>
        <w:softHyphen/>
        <w:t>токов приведенных к определенному периоду времени на стоимость первоначальных инвестиций. Расчет показателя рентабельности производится по формуле:</w:t>
      </w:r>
    </w:p>
    <w:p w:rsidR="00B72608" w:rsidRPr="00B72608" w:rsidRDefault="00B72608" w:rsidP="00B72608">
      <w:pPr>
        <w:pStyle w:val="10"/>
        <w:spacing w:line="276" w:lineRule="auto"/>
        <w:ind w:left="120" w:right="200" w:firstLine="567"/>
        <w:rPr>
          <w:sz w:val="24"/>
          <w:szCs w:val="24"/>
          <w:lang w:val="ru-RU"/>
        </w:rPr>
      </w:pPr>
    </w:p>
    <w:p w:rsidR="00B72608" w:rsidRPr="00B72608" w:rsidRDefault="00B72608" w:rsidP="00B72608">
      <w:pPr>
        <w:pStyle w:val="10"/>
        <w:spacing w:line="276" w:lineRule="auto"/>
        <w:ind w:right="-7" w:firstLine="567"/>
        <w:jc w:val="right"/>
        <w:rPr>
          <w:sz w:val="24"/>
          <w:szCs w:val="24"/>
          <w:lang w:val="ru-RU"/>
        </w:rPr>
      </w:pPr>
      <w:r w:rsidRPr="00B72608">
        <w:rPr>
          <w:position w:val="-30"/>
          <w:sz w:val="24"/>
          <w:szCs w:val="24"/>
          <w:lang w:val="ru-RU"/>
        </w:rPr>
        <w:object w:dxaOrig="5640" w:dyaOrig="1040">
          <v:shape id="_x0000_i1030" type="#_x0000_t75" style="width:281.9pt;height:52.3pt" o:ole="" fillcolor="window">
            <v:imagedata r:id="rId36" o:title=""/>
          </v:shape>
          <o:OLEObject Type="Embed" ProgID="Equation.3" ShapeID="_x0000_i1030" DrawAspect="Content" ObjectID="_1432669417" r:id="rId37"/>
        </w:object>
      </w:r>
    </w:p>
    <w:p w:rsidR="00B72608" w:rsidRPr="00B72608" w:rsidRDefault="00B72608" w:rsidP="00B72608">
      <w:pPr>
        <w:pStyle w:val="10"/>
        <w:spacing w:line="276" w:lineRule="auto"/>
        <w:ind w:left="119" w:right="198" w:firstLine="567"/>
        <w:rPr>
          <w:sz w:val="24"/>
          <w:szCs w:val="24"/>
          <w:lang w:val="ru-RU"/>
        </w:rPr>
      </w:pPr>
    </w:p>
    <w:p w:rsidR="00B72608" w:rsidRPr="00B72608" w:rsidRDefault="00B72608" w:rsidP="00B72608">
      <w:pPr>
        <w:pStyle w:val="10"/>
        <w:spacing w:line="276" w:lineRule="auto"/>
        <w:ind w:left="80" w:firstLine="567"/>
        <w:jc w:val="left"/>
        <w:rPr>
          <w:sz w:val="24"/>
          <w:szCs w:val="24"/>
          <w:lang w:val="ru-RU"/>
        </w:rPr>
      </w:pPr>
      <w:r w:rsidRPr="00B72608">
        <w:rPr>
          <w:sz w:val="24"/>
          <w:szCs w:val="24"/>
          <w:lang w:val="ru-RU"/>
        </w:rPr>
        <w:t xml:space="preserve">где </w:t>
      </w:r>
      <w:r w:rsidRPr="00B72608">
        <w:rPr>
          <w:sz w:val="24"/>
          <w:szCs w:val="24"/>
          <w:lang w:val="en-US"/>
        </w:rPr>
        <w:t>I</w:t>
      </w:r>
      <w:r w:rsidRPr="00B72608">
        <w:rPr>
          <w:sz w:val="24"/>
          <w:szCs w:val="24"/>
          <w:vertAlign w:val="subscript"/>
          <w:lang w:val="ru-RU"/>
        </w:rPr>
        <w:t>0</w:t>
      </w:r>
      <w:r w:rsidRPr="00B72608">
        <w:rPr>
          <w:sz w:val="24"/>
          <w:szCs w:val="24"/>
          <w:lang w:val="ru-RU"/>
        </w:rPr>
        <w:t xml:space="preserve">     - первоначальные инвестиции,</w:t>
      </w:r>
    </w:p>
    <w:p w:rsidR="00B72608" w:rsidRPr="00B72608" w:rsidRDefault="00B72608" w:rsidP="00B72608">
      <w:pPr>
        <w:pStyle w:val="10"/>
        <w:spacing w:line="276" w:lineRule="auto"/>
        <w:ind w:left="1701" w:hanging="567"/>
        <w:jc w:val="left"/>
        <w:rPr>
          <w:sz w:val="24"/>
          <w:szCs w:val="24"/>
          <w:lang w:val="ru-RU"/>
        </w:rPr>
      </w:pPr>
      <w:proofErr w:type="spellStart"/>
      <w:r w:rsidRPr="00B72608">
        <w:rPr>
          <w:sz w:val="24"/>
          <w:szCs w:val="24"/>
          <w:lang w:val="ru-RU"/>
        </w:rPr>
        <w:t>CF</w:t>
      </w:r>
      <w:r w:rsidRPr="00B72608">
        <w:rPr>
          <w:sz w:val="24"/>
          <w:szCs w:val="24"/>
          <w:vertAlign w:val="subscript"/>
          <w:lang w:val="ru-RU"/>
        </w:rPr>
        <w:t>t</w:t>
      </w:r>
      <w:proofErr w:type="spellEnd"/>
      <w:r w:rsidRPr="00B72608">
        <w:rPr>
          <w:sz w:val="24"/>
          <w:szCs w:val="24"/>
          <w:lang w:val="ru-RU"/>
        </w:rPr>
        <w:t xml:space="preserve"> - денежные поступ</w:t>
      </w:r>
      <w:r w:rsidRPr="00B72608">
        <w:rPr>
          <w:sz w:val="24"/>
          <w:szCs w:val="24"/>
          <w:lang w:val="ru-RU"/>
        </w:rPr>
        <w:softHyphen/>
        <w:t xml:space="preserve">ления в году t, которые будут получены благодаря этим инвестициям.  </w:t>
      </w:r>
    </w:p>
    <w:p w:rsidR="00B72608" w:rsidRPr="00B72608" w:rsidRDefault="00B72608" w:rsidP="00B72608">
      <w:pPr>
        <w:pStyle w:val="10"/>
        <w:spacing w:line="276" w:lineRule="auto"/>
        <w:ind w:right="200" w:firstLine="567"/>
        <w:rPr>
          <w:sz w:val="24"/>
          <w:szCs w:val="24"/>
          <w:lang w:val="ru-RU"/>
        </w:rPr>
      </w:pPr>
      <w:r w:rsidRPr="00B72608">
        <w:rPr>
          <w:sz w:val="24"/>
          <w:szCs w:val="24"/>
          <w:lang w:val="ru-RU"/>
        </w:rPr>
        <w:t>Для случая «длительные затраты — длительная отдача» эта формула будет иметь несколько иной вид</w:t>
      </w:r>
      <w:r w:rsidRPr="00B72608">
        <w:rPr>
          <w:smallCaps/>
          <w:sz w:val="24"/>
          <w:szCs w:val="24"/>
          <w:lang w:val="ru-RU"/>
        </w:rPr>
        <w:t>:</w:t>
      </w:r>
    </w:p>
    <w:p w:rsidR="00B72608" w:rsidRPr="00B72608" w:rsidRDefault="00B72608" w:rsidP="00B72608">
      <w:pPr>
        <w:pStyle w:val="10"/>
        <w:spacing w:line="276" w:lineRule="auto"/>
        <w:ind w:firstLine="567"/>
        <w:jc w:val="left"/>
        <w:rPr>
          <w:sz w:val="24"/>
          <w:szCs w:val="24"/>
          <w:lang w:val="ru-RU"/>
        </w:rPr>
      </w:pPr>
    </w:p>
    <w:p w:rsidR="00B72608" w:rsidRPr="00B72608" w:rsidRDefault="00B72608" w:rsidP="00B72608">
      <w:pPr>
        <w:pStyle w:val="10"/>
        <w:spacing w:line="276" w:lineRule="auto"/>
        <w:ind w:left="120" w:right="200" w:firstLine="567"/>
        <w:jc w:val="right"/>
        <w:rPr>
          <w:sz w:val="24"/>
          <w:szCs w:val="24"/>
          <w:lang w:val="ru-RU"/>
        </w:rPr>
      </w:pPr>
      <w:r w:rsidRPr="00B72608">
        <w:rPr>
          <w:position w:val="-62"/>
          <w:sz w:val="24"/>
          <w:szCs w:val="24"/>
          <w:lang w:val="ru-RU"/>
        </w:rPr>
        <w:object w:dxaOrig="6140" w:dyaOrig="1359">
          <v:shape id="_x0000_i1031" type="#_x0000_t75" style="width:307pt;height:67.9pt" o:ole="" fillcolor="window">
            <v:imagedata r:id="rId38" o:title=""/>
          </v:shape>
          <o:OLEObject Type="Embed" ProgID="Equation.3" ShapeID="_x0000_i1031" DrawAspect="Content" ObjectID="_1432669418" r:id="rId39"/>
        </w:object>
      </w:r>
    </w:p>
    <w:p w:rsidR="00B72608" w:rsidRPr="00B72608" w:rsidRDefault="00B72608" w:rsidP="00B72608">
      <w:pPr>
        <w:pStyle w:val="10"/>
        <w:spacing w:line="276" w:lineRule="auto"/>
        <w:ind w:firstLine="567"/>
        <w:jc w:val="left"/>
        <w:rPr>
          <w:sz w:val="24"/>
          <w:szCs w:val="24"/>
          <w:lang w:val="en-US"/>
        </w:rPr>
      </w:pPr>
    </w:p>
    <w:p w:rsidR="00B72608" w:rsidRPr="00B72608" w:rsidRDefault="00B72608" w:rsidP="00B72608">
      <w:pPr>
        <w:pStyle w:val="10"/>
        <w:spacing w:line="276" w:lineRule="auto"/>
        <w:ind w:firstLine="567"/>
        <w:jc w:val="left"/>
        <w:rPr>
          <w:sz w:val="24"/>
          <w:szCs w:val="24"/>
          <w:lang w:val="ru-RU"/>
        </w:rPr>
      </w:pPr>
      <w:r w:rsidRPr="00B72608">
        <w:rPr>
          <w:sz w:val="24"/>
          <w:szCs w:val="24"/>
          <w:lang w:val="ru-RU"/>
        </w:rPr>
        <w:t xml:space="preserve">где </w:t>
      </w:r>
      <w:r w:rsidRPr="00B72608">
        <w:rPr>
          <w:sz w:val="24"/>
          <w:szCs w:val="24"/>
          <w:lang w:val="en-US"/>
        </w:rPr>
        <w:t>I</w:t>
      </w:r>
      <w:r w:rsidRPr="00B72608">
        <w:rPr>
          <w:sz w:val="24"/>
          <w:szCs w:val="24"/>
          <w:vertAlign w:val="subscript"/>
          <w:lang w:val="en-US"/>
        </w:rPr>
        <w:t>t</w:t>
      </w:r>
      <w:r w:rsidRPr="00B72608">
        <w:rPr>
          <w:sz w:val="24"/>
          <w:szCs w:val="24"/>
          <w:lang w:val="ru-RU"/>
        </w:rPr>
        <w:t xml:space="preserve"> - инвестиции в году t.</w:t>
      </w:r>
    </w:p>
    <w:p w:rsidR="00B72608" w:rsidRPr="00B72608" w:rsidRDefault="00B72608" w:rsidP="00B72608">
      <w:pPr>
        <w:pStyle w:val="10"/>
        <w:spacing w:line="276" w:lineRule="auto"/>
        <w:ind w:right="198" w:firstLine="567"/>
        <w:rPr>
          <w:sz w:val="24"/>
          <w:szCs w:val="24"/>
          <w:lang w:val="ru-RU"/>
        </w:rPr>
      </w:pPr>
    </w:p>
    <w:p w:rsidR="00B72608" w:rsidRPr="00B72608" w:rsidRDefault="00B72608" w:rsidP="00B72608">
      <w:pPr>
        <w:pStyle w:val="10"/>
        <w:spacing w:line="276" w:lineRule="auto"/>
        <w:ind w:firstLine="567"/>
        <w:rPr>
          <w:sz w:val="24"/>
          <w:szCs w:val="24"/>
          <w:lang w:val="ru-RU"/>
        </w:rPr>
      </w:pPr>
      <w:r w:rsidRPr="00B72608">
        <w:rPr>
          <w:sz w:val="24"/>
          <w:szCs w:val="24"/>
          <w:lang w:val="ru-RU"/>
        </w:rPr>
        <w:t>Критерием оценки является следующее неравенство:</w:t>
      </w:r>
    </w:p>
    <w:p w:rsidR="00B72608" w:rsidRPr="00B72608" w:rsidRDefault="00B72608" w:rsidP="00B72608">
      <w:pPr>
        <w:pStyle w:val="10"/>
        <w:spacing w:line="276" w:lineRule="auto"/>
        <w:ind w:firstLine="567"/>
        <w:rPr>
          <w:sz w:val="24"/>
          <w:szCs w:val="24"/>
          <w:lang w:val="ru-RU"/>
        </w:rPr>
      </w:pPr>
      <w:r w:rsidRPr="00B72608">
        <w:rPr>
          <w:sz w:val="24"/>
          <w:szCs w:val="24"/>
          <w:lang w:val="ru-RU"/>
        </w:rPr>
        <w:t xml:space="preserve">PI </w:t>
      </w:r>
      <w:r w:rsidRPr="00B72608">
        <w:rPr>
          <w:i/>
          <w:sz w:val="24"/>
          <w:szCs w:val="24"/>
          <w:lang w:val="ru-RU"/>
        </w:rPr>
        <w:t>&gt;</w:t>
      </w:r>
      <w:r w:rsidRPr="00B72608">
        <w:rPr>
          <w:sz w:val="24"/>
          <w:szCs w:val="24"/>
          <w:lang w:val="ru-RU"/>
        </w:rPr>
        <w:t xml:space="preserve"> 1, то проект следует при</w:t>
      </w:r>
      <w:r w:rsidRPr="00B72608">
        <w:rPr>
          <w:sz w:val="24"/>
          <w:szCs w:val="24"/>
          <w:lang w:val="ru-RU"/>
        </w:rPr>
        <w:softHyphen/>
        <w:t>нять,</w:t>
      </w:r>
    </w:p>
    <w:p w:rsidR="00B72608" w:rsidRPr="00B72608" w:rsidRDefault="00B72608" w:rsidP="00B72608">
      <w:pPr>
        <w:pStyle w:val="10"/>
        <w:spacing w:line="276" w:lineRule="auto"/>
        <w:ind w:firstLine="567"/>
        <w:rPr>
          <w:sz w:val="24"/>
          <w:szCs w:val="24"/>
          <w:lang w:val="ru-RU"/>
        </w:rPr>
      </w:pPr>
      <w:r w:rsidRPr="00B72608">
        <w:rPr>
          <w:sz w:val="24"/>
          <w:szCs w:val="24"/>
          <w:lang w:val="ru-RU"/>
        </w:rPr>
        <w:t xml:space="preserve">PI </w:t>
      </w:r>
      <w:r w:rsidRPr="00B72608">
        <w:rPr>
          <w:i/>
          <w:sz w:val="24"/>
          <w:szCs w:val="24"/>
          <w:lang w:val="ru-RU"/>
        </w:rPr>
        <w:t>&lt;</w:t>
      </w:r>
      <w:r w:rsidRPr="00B72608">
        <w:rPr>
          <w:sz w:val="24"/>
          <w:szCs w:val="24"/>
          <w:lang w:val="ru-RU"/>
        </w:rPr>
        <w:t xml:space="preserve"> 1, то проект следует отвергнуть, </w:t>
      </w:r>
    </w:p>
    <w:p w:rsidR="00B72608" w:rsidRPr="00B72608" w:rsidRDefault="00B72608" w:rsidP="00B72608">
      <w:pPr>
        <w:pStyle w:val="10"/>
        <w:spacing w:line="276" w:lineRule="auto"/>
        <w:ind w:firstLine="567"/>
        <w:rPr>
          <w:sz w:val="24"/>
          <w:szCs w:val="24"/>
          <w:lang w:val="ru-RU"/>
        </w:rPr>
      </w:pPr>
      <w:r w:rsidRPr="00B72608">
        <w:rPr>
          <w:sz w:val="24"/>
          <w:szCs w:val="24"/>
          <w:lang w:val="ru-RU"/>
        </w:rPr>
        <w:t>PI = 1, то проект не является ни прибыльным, ни убыточ</w:t>
      </w:r>
      <w:r w:rsidRPr="00B72608">
        <w:rPr>
          <w:sz w:val="24"/>
          <w:szCs w:val="24"/>
          <w:lang w:val="ru-RU"/>
        </w:rPr>
        <w:softHyphen/>
        <w:t>ным.</w:t>
      </w:r>
    </w:p>
    <w:p w:rsidR="00B72608" w:rsidRPr="00B72608" w:rsidRDefault="00B72608" w:rsidP="00B72608">
      <w:pPr>
        <w:pStyle w:val="10"/>
        <w:spacing w:line="276" w:lineRule="auto"/>
        <w:ind w:right="-1" w:firstLine="567"/>
        <w:rPr>
          <w:sz w:val="24"/>
          <w:szCs w:val="24"/>
          <w:lang w:val="ru-RU"/>
        </w:rPr>
      </w:pPr>
    </w:p>
    <w:p w:rsidR="00B72608" w:rsidRPr="00B72608" w:rsidRDefault="00B72608" w:rsidP="00B72608">
      <w:pPr>
        <w:pStyle w:val="10"/>
        <w:spacing w:line="276" w:lineRule="auto"/>
        <w:ind w:right="-1" w:firstLine="567"/>
        <w:rPr>
          <w:sz w:val="24"/>
          <w:szCs w:val="24"/>
          <w:lang w:val="ru-RU"/>
        </w:rPr>
      </w:pPr>
      <w:r w:rsidRPr="00B72608">
        <w:rPr>
          <w:sz w:val="24"/>
          <w:szCs w:val="24"/>
          <w:lang w:val="ru-RU"/>
        </w:rPr>
        <w:t xml:space="preserve">Рентабельность инвестиций является относительным показателем: он характеризует уровень доходов на единицу затрат, т.е. эффективность вложений - чем больше значение этого показателя, тем выше отдача каждой </w:t>
      </w:r>
      <w:proofErr w:type="spellStart"/>
      <w:r w:rsidRPr="00B72608">
        <w:rPr>
          <w:sz w:val="24"/>
          <w:szCs w:val="24"/>
          <w:lang w:val="ru-RU"/>
        </w:rPr>
        <w:t>гривни</w:t>
      </w:r>
      <w:proofErr w:type="spellEnd"/>
      <w:r w:rsidRPr="00B72608">
        <w:rPr>
          <w:sz w:val="24"/>
          <w:szCs w:val="24"/>
          <w:lang w:val="ru-RU"/>
        </w:rPr>
        <w:t>, инвестированной в данный проект. Благодаря этому критерий очень удобен при выборе одного проекта из ряда альтернативных, имеющих примерно одинако</w:t>
      </w:r>
      <w:r w:rsidRPr="00B72608">
        <w:rPr>
          <w:sz w:val="24"/>
          <w:szCs w:val="24"/>
          <w:lang w:val="ru-RU"/>
        </w:rPr>
        <w:softHyphen/>
        <w:t>вые значения чистого приведен</w:t>
      </w:r>
      <w:r w:rsidRPr="00B72608">
        <w:rPr>
          <w:sz w:val="24"/>
          <w:szCs w:val="24"/>
          <w:lang w:val="ru-RU"/>
        </w:rPr>
        <w:softHyphen/>
        <w:t>ного дохода (в частности, если два проекта име</w:t>
      </w:r>
      <w:r w:rsidRPr="00B72608">
        <w:rPr>
          <w:sz w:val="24"/>
          <w:szCs w:val="24"/>
          <w:lang w:val="ru-RU"/>
        </w:rPr>
        <w:softHyphen/>
        <w:t>ют одинаковые значения чистого приведен</w:t>
      </w:r>
      <w:r w:rsidRPr="00B72608">
        <w:rPr>
          <w:sz w:val="24"/>
          <w:szCs w:val="24"/>
          <w:lang w:val="ru-RU"/>
        </w:rPr>
        <w:softHyphen/>
        <w:t>ного дохода</w:t>
      </w:r>
      <w:r w:rsidRPr="00B72608">
        <w:rPr>
          <w:i/>
          <w:sz w:val="24"/>
          <w:szCs w:val="24"/>
          <w:lang w:val="ru-RU"/>
        </w:rPr>
        <w:t>,</w:t>
      </w:r>
      <w:r w:rsidRPr="00B72608">
        <w:rPr>
          <w:sz w:val="24"/>
          <w:szCs w:val="24"/>
          <w:lang w:val="ru-RU"/>
        </w:rPr>
        <w:t xml:space="preserve"> но разные объемы тре</w:t>
      </w:r>
      <w:r w:rsidRPr="00B72608">
        <w:rPr>
          <w:sz w:val="24"/>
          <w:szCs w:val="24"/>
          <w:lang w:val="ru-RU"/>
        </w:rPr>
        <w:softHyphen/>
        <w:t>буемых инвестиций, то очевидно, что выгоднее тот из них, который обеспечивает большую эффективность вложений)</w:t>
      </w:r>
      <w:r w:rsidRPr="00B72608">
        <w:rPr>
          <w:i/>
          <w:sz w:val="24"/>
          <w:szCs w:val="24"/>
          <w:lang w:val="ru-RU"/>
        </w:rPr>
        <w:t>.</w:t>
      </w:r>
    </w:p>
    <w:p w:rsidR="00B72608" w:rsidRDefault="00B72608" w:rsidP="00B72608">
      <w:pPr>
        <w:pStyle w:val="10"/>
        <w:spacing w:line="276" w:lineRule="auto"/>
        <w:ind w:firstLine="567"/>
        <w:rPr>
          <w:sz w:val="24"/>
          <w:szCs w:val="24"/>
          <w:lang w:val="ru-RU"/>
        </w:rPr>
      </w:pPr>
      <w:r w:rsidRPr="00B72608">
        <w:rPr>
          <w:sz w:val="24"/>
          <w:szCs w:val="24"/>
          <w:lang w:val="ru-RU"/>
        </w:rPr>
        <w:t>Сравнивая показатели "индекс доходности" и "чистый приведен</w:t>
      </w:r>
      <w:r w:rsidRPr="00B72608">
        <w:rPr>
          <w:sz w:val="24"/>
          <w:szCs w:val="24"/>
          <w:lang w:val="ru-RU"/>
        </w:rPr>
        <w:softHyphen/>
        <w:t>ный доход", следует обратить внимание на то, что результаты оценки с их помощью эффективности инвестиций находятся в прямой зави</w:t>
      </w:r>
      <w:r w:rsidRPr="00B72608">
        <w:rPr>
          <w:sz w:val="24"/>
          <w:szCs w:val="24"/>
          <w:lang w:val="ru-RU"/>
        </w:rPr>
        <w:softHyphen/>
        <w:t>симости: с ростом абсолютного значения чистого приведенного дохо</w:t>
      </w:r>
      <w:r w:rsidRPr="00B72608">
        <w:rPr>
          <w:sz w:val="24"/>
          <w:szCs w:val="24"/>
          <w:lang w:val="ru-RU"/>
        </w:rPr>
        <w:softHyphen/>
        <w:t>да возрастает и значение индекса доходности и наоборот. Более того, при нулевом значении чистого приведенного дохода индекс доходно</w:t>
      </w:r>
      <w:r w:rsidRPr="00B72608">
        <w:rPr>
          <w:sz w:val="24"/>
          <w:szCs w:val="24"/>
          <w:lang w:val="ru-RU"/>
        </w:rPr>
        <w:softHyphen/>
        <w:t xml:space="preserve">сти всегда будет равен единице. Это означает, что как </w:t>
      </w:r>
      <w:proofErr w:type="spellStart"/>
      <w:r w:rsidRPr="00B72608">
        <w:rPr>
          <w:sz w:val="24"/>
          <w:szCs w:val="24"/>
          <w:lang w:val="ru-RU"/>
        </w:rPr>
        <w:t>критериаль</w:t>
      </w:r>
      <w:r w:rsidRPr="00B72608">
        <w:rPr>
          <w:sz w:val="24"/>
          <w:szCs w:val="24"/>
          <w:lang w:val="ru-RU"/>
        </w:rPr>
        <w:softHyphen/>
        <w:t>ный</w:t>
      </w:r>
      <w:proofErr w:type="spellEnd"/>
      <w:r w:rsidRPr="00B72608">
        <w:rPr>
          <w:sz w:val="24"/>
          <w:szCs w:val="24"/>
          <w:lang w:val="ru-RU"/>
        </w:rPr>
        <w:t xml:space="preserve"> показатель целесообразности реализации инвестиционного про</w:t>
      </w:r>
      <w:r w:rsidRPr="00B72608">
        <w:rPr>
          <w:sz w:val="24"/>
          <w:szCs w:val="24"/>
          <w:lang w:val="ru-RU"/>
        </w:rPr>
        <w:softHyphen/>
        <w:t>екта может быть использован любой из них. Что же касается проведения сравнительной оценки, то в этом случае следует рассматривать оба показателя, т.к. они позволяют инвестору с раз</w:t>
      </w:r>
      <w:r w:rsidRPr="00B72608">
        <w:rPr>
          <w:sz w:val="24"/>
          <w:szCs w:val="24"/>
          <w:lang w:val="ru-RU"/>
        </w:rPr>
        <w:softHyphen/>
        <w:t>ных сторон оценить эффективность инвестиций.</w:t>
      </w:r>
    </w:p>
    <w:p w:rsidR="00B72608" w:rsidRDefault="00B72608" w:rsidP="00B72608">
      <w:pPr>
        <w:pStyle w:val="10"/>
        <w:spacing w:line="276" w:lineRule="auto"/>
        <w:ind w:firstLine="567"/>
        <w:rPr>
          <w:sz w:val="24"/>
          <w:szCs w:val="24"/>
          <w:lang w:val="ru-RU"/>
        </w:rPr>
      </w:pPr>
    </w:p>
    <w:p w:rsidR="00B72608" w:rsidRDefault="00B72608" w:rsidP="00B72608">
      <w:pPr>
        <w:pStyle w:val="10"/>
        <w:spacing w:line="276" w:lineRule="auto"/>
        <w:ind w:firstLine="567"/>
        <w:rPr>
          <w:sz w:val="24"/>
          <w:szCs w:val="24"/>
          <w:lang w:val="ru-RU"/>
        </w:rPr>
      </w:pPr>
    </w:p>
    <w:p w:rsidR="00B72608" w:rsidRPr="00B72608" w:rsidRDefault="00B72608" w:rsidP="00B72608">
      <w:pPr>
        <w:pStyle w:val="10"/>
        <w:spacing w:line="276" w:lineRule="auto"/>
        <w:ind w:firstLine="567"/>
        <w:rPr>
          <w:sz w:val="24"/>
          <w:szCs w:val="24"/>
          <w:lang w:val="ru-RU"/>
        </w:rPr>
      </w:pPr>
    </w:p>
    <w:p w:rsidR="00B72608" w:rsidRPr="00B72608" w:rsidRDefault="00B72608" w:rsidP="00B72608">
      <w:pPr>
        <w:spacing w:after="0"/>
        <w:ind w:left="720"/>
        <w:rPr>
          <w:rFonts w:ascii="Times New Roman" w:hAnsi="Times New Roman" w:cs="Times New Roman"/>
          <w:b/>
          <w:sz w:val="24"/>
          <w:szCs w:val="24"/>
          <w:u w:val="single"/>
        </w:rPr>
      </w:pPr>
      <w:r w:rsidRPr="00B72608">
        <w:rPr>
          <w:rFonts w:ascii="Times New Roman" w:hAnsi="Times New Roman" w:cs="Times New Roman"/>
          <w:b/>
          <w:sz w:val="24"/>
          <w:szCs w:val="24"/>
          <w:u w:val="single"/>
        </w:rPr>
        <w:t>55. Налоговый кодекс РФ. Федеральные, региональные, местные налоги.</w:t>
      </w:r>
    </w:p>
    <w:p w:rsidR="00B72608" w:rsidRPr="00B72608" w:rsidRDefault="00B72608" w:rsidP="00B72608">
      <w:pPr>
        <w:pStyle w:val="a4"/>
        <w:spacing w:before="0" w:beforeAutospacing="0" w:after="0" w:afterAutospacing="0" w:line="276" w:lineRule="auto"/>
      </w:pPr>
      <w:r w:rsidRPr="00B72608">
        <w:rPr>
          <w:b/>
          <w:bCs/>
        </w:rPr>
        <w:t>Налоговый кодекс Российской Федерации</w:t>
      </w:r>
      <w:r w:rsidRPr="00B72608">
        <w:t> — кодифицированный законодательный акт, устанавливающий систему налогов и сборов в Российской Федерации.</w:t>
      </w:r>
    </w:p>
    <w:p w:rsidR="00B72608" w:rsidRPr="00B72608" w:rsidRDefault="00B72608" w:rsidP="00B72608">
      <w:pPr>
        <w:pStyle w:val="a4"/>
        <w:spacing w:before="0" w:beforeAutospacing="0" w:after="0" w:afterAutospacing="0" w:line="276" w:lineRule="auto"/>
      </w:pPr>
      <w:r w:rsidRPr="00B72608">
        <w:lastRenderedPageBreak/>
        <w:t>Состоит из двух частей: часть первая (общая часть), которой установлены общие принципы налогообложения, и часть вторая (специальная или особенная часть), которой установлен порядок обложения каждым из установленных в стране налогов (сборов).</w:t>
      </w:r>
    </w:p>
    <w:p w:rsidR="00B72608" w:rsidRPr="00B72608" w:rsidRDefault="00B72608" w:rsidP="00B72608">
      <w:pPr>
        <w:pStyle w:val="a4"/>
        <w:spacing w:before="0" w:beforeAutospacing="0" w:after="0" w:afterAutospacing="0" w:line="276" w:lineRule="auto"/>
      </w:pPr>
      <w:r w:rsidRPr="00B72608">
        <w:t>Федеральные налоги и сборы обязательны к уплате на всей территории РФ, региональные и местные - на территории регионов РФ.</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Федеральные налоги и сборы (</w:t>
      </w:r>
      <w:hyperlink r:id="rId40" w:anchor="13" w:history="1">
        <w:r w:rsidRPr="00B72608">
          <w:rPr>
            <w:rFonts w:ascii="Times New Roman" w:hAnsi="Times New Roman" w:cs="Times New Roman"/>
            <w:color w:val="0000FF"/>
            <w:sz w:val="24"/>
            <w:szCs w:val="24"/>
            <w:u w:val="single"/>
          </w:rPr>
          <w:t>ст. 13 НК РФ</w:t>
        </w:r>
      </w:hyperlink>
      <w:r w:rsidRPr="00B72608">
        <w:rPr>
          <w:rFonts w:ascii="Times New Roman" w:hAnsi="Times New Roman" w:cs="Times New Roman"/>
          <w:sz w:val="24"/>
          <w:szCs w:val="24"/>
        </w:rPr>
        <w:t xml:space="preserve">):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добавленную стоимость;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акцизы на отдельные виды товаров (услуг) и отдельные виды минерального сырья;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прибыль (доход) предприятий;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доходы от капитала;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подоходный налог с физических лиц;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взносы в государственные социальные внебюджетные фонды;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государственная пошлина;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таможенная пошлина и таможенные сборы;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пользование недрами;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воспроизводство минерально-сырьевой базы;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дополнительный доход от добычи углеводородов;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сбор за право пользования объектами животного мира и водными биологическими ресурсами;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лесной налог;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водный налог;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экологический налог;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федеральные лицензионные сборы.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Региональные являются налоги и сборы, которые устанавливаются </w:t>
      </w:r>
      <w:hyperlink r:id="rId41" w:history="1">
        <w:r w:rsidRPr="00B72608">
          <w:rPr>
            <w:rFonts w:ascii="Times New Roman" w:hAnsi="Times New Roman" w:cs="Times New Roman"/>
            <w:color w:val="0000FF"/>
            <w:sz w:val="24"/>
            <w:szCs w:val="24"/>
            <w:u w:val="single"/>
          </w:rPr>
          <w:t>НК РФ</w:t>
        </w:r>
      </w:hyperlink>
      <w:r w:rsidRPr="00B72608">
        <w:rPr>
          <w:rFonts w:ascii="Times New Roman" w:hAnsi="Times New Roman" w:cs="Times New Roman"/>
          <w:sz w:val="24"/>
          <w:szCs w:val="24"/>
        </w:rPr>
        <w:t xml:space="preserve"> и законами субъектов РФ, вводятся в действие в соответствие с </w:t>
      </w:r>
      <w:hyperlink r:id="rId42" w:history="1">
        <w:r w:rsidRPr="00B72608">
          <w:rPr>
            <w:rFonts w:ascii="Times New Roman" w:hAnsi="Times New Roman" w:cs="Times New Roman"/>
            <w:color w:val="0000FF"/>
            <w:sz w:val="24"/>
            <w:szCs w:val="24"/>
            <w:u w:val="single"/>
          </w:rPr>
          <w:t>НК РФ</w:t>
        </w:r>
      </w:hyperlink>
      <w:r w:rsidRPr="00B72608">
        <w:rPr>
          <w:rFonts w:ascii="Times New Roman" w:hAnsi="Times New Roman" w:cs="Times New Roman"/>
          <w:sz w:val="24"/>
          <w:szCs w:val="24"/>
        </w:rPr>
        <w:t xml:space="preserve"> законами субъектов РФ и обязательные к уплате на территории соответствующих субъектов РФ.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К региональным налогам и сборам относятся (</w:t>
      </w:r>
      <w:hyperlink r:id="rId43" w:anchor="14" w:history="1">
        <w:r w:rsidRPr="00B72608">
          <w:rPr>
            <w:rFonts w:ascii="Times New Roman" w:hAnsi="Times New Roman" w:cs="Times New Roman"/>
            <w:color w:val="0000FF"/>
            <w:sz w:val="24"/>
            <w:szCs w:val="24"/>
            <w:u w:val="single"/>
          </w:rPr>
          <w:t>ст. 14 НК РФ</w:t>
        </w:r>
      </w:hyperlink>
      <w:r w:rsidRPr="00B72608">
        <w:rPr>
          <w:rFonts w:ascii="Times New Roman" w:hAnsi="Times New Roman" w:cs="Times New Roman"/>
          <w:sz w:val="24"/>
          <w:szCs w:val="24"/>
        </w:rPr>
        <w:t xml:space="preserve">):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имущество организаций;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недвижимость;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дорожный налог;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транспортный налог;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с продаж;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игорный бизнес;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региональные лицензионные сборы.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Местными являются налоги и сборы, которые установлены </w:t>
      </w:r>
      <w:hyperlink r:id="rId44" w:history="1">
        <w:r w:rsidRPr="00B72608">
          <w:rPr>
            <w:rFonts w:ascii="Times New Roman" w:hAnsi="Times New Roman" w:cs="Times New Roman"/>
            <w:color w:val="0000FF"/>
            <w:sz w:val="24"/>
            <w:szCs w:val="24"/>
            <w:u w:val="single"/>
          </w:rPr>
          <w:t>НК РФ</w:t>
        </w:r>
      </w:hyperlink>
      <w:r w:rsidRPr="00B72608">
        <w:rPr>
          <w:rFonts w:ascii="Times New Roman" w:hAnsi="Times New Roman" w:cs="Times New Roman"/>
          <w:sz w:val="24"/>
          <w:szCs w:val="24"/>
        </w:rPr>
        <w:t xml:space="preserve"> и нормативно-правовыми актами органов местного самоуправления и обязательные к уплате на территории соответствующих муниципальных образований.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К местным налогам и сборам относятся (</w:t>
      </w:r>
      <w:hyperlink r:id="rId45" w:anchor="14" w:history="1">
        <w:r w:rsidRPr="00B72608">
          <w:rPr>
            <w:rFonts w:ascii="Times New Roman" w:hAnsi="Times New Roman" w:cs="Times New Roman"/>
            <w:color w:val="0000FF"/>
            <w:sz w:val="24"/>
            <w:szCs w:val="24"/>
            <w:u w:val="single"/>
          </w:rPr>
          <w:t>ст. 14 НК РФ</w:t>
        </w:r>
      </w:hyperlink>
      <w:r w:rsidRPr="00B72608">
        <w:rPr>
          <w:rFonts w:ascii="Times New Roman" w:hAnsi="Times New Roman" w:cs="Times New Roman"/>
          <w:sz w:val="24"/>
          <w:szCs w:val="24"/>
        </w:rPr>
        <w:t xml:space="preserve">):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земельный налог;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имущество физических лиц;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рекламу;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налог на наследование или дарение; </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 местные лицензионные сборы. </w:t>
      </w:r>
    </w:p>
    <w:p w:rsidR="00B72608" w:rsidRPr="00B72608" w:rsidRDefault="00B72608" w:rsidP="00B72608">
      <w:pPr>
        <w:pStyle w:val="a4"/>
        <w:spacing w:before="0" w:beforeAutospacing="0" w:after="0" w:afterAutospacing="0" w:line="276" w:lineRule="auto"/>
      </w:pPr>
      <w:r w:rsidRPr="00B72608">
        <w:t xml:space="preserve"> </w:t>
      </w:r>
      <w:r w:rsidRPr="00B72608">
        <w:rPr>
          <w:u w:val="single"/>
        </w:rPr>
        <w:t>В России существуют три режима налогообложения:</w:t>
      </w:r>
      <w:r w:rsidRPr="00B72608">
        <w:br/>
        <w:t>1. Налогообложению подвержены коммерческие и государственные организации независимо от их статуса (крупное, среднее или малое).</w:t>
      </w:r>
      <w:r w:rsidRPr="00B72608">
        <w:br/>
      </w:r>
      <w:r w:rsidRPr="00B72608">
        <w:lastRenderedPageBreak/>
        <w:t>2. Упрощенная система налогообложения ("упрощенка") создана для организаций малого бизнеса, с которых взимается единый налог с совокупного дохода и с валовой выручки.</w:t>
      </w:r>
      <w:r w:rsidRPr="00B72608">
        <w:br/>
        <w:t>3. Единый налог на вмененный доход (ЕНВД) - это вид налогообложения, при котором налогоплательщик по фиксированной базовой доходности рассчитывает вмененный доход и налог на него.</w:t>
      </w:r>
    </w:p>
    <w:p w:rsidR="00B72608" w:rsidRPr="00B72608" w:rsidRDefault="00B72608" w:rsidP="00B72608">
      <w:pPr>
        <w:pStyle w:val="a4"/>
        <w:spacing w:before="0" w:beforeAutospacing="0" w:after="0" w:afterAutospacing="0" w:line="276" w:lineRule="auto"/>
      </w:pPr>
      <w:r w:rsidRPr="00B72608">
        <w:t>Для того</w:t>
      </w:r>
      <w:proofErr w:type="gramStart"/>
      <w:r w:rsidRPr="00B72608">
        <w:t>,</w:t>
      </w:r>
      <w:proofErr w:type="gramEnd"/>
      <w:r w:rsidRPr="00B72608">
        <w:t xml:space="preserve"> чтобы понять, какой вид налогообложения присущ той или иной компании, необходимо знать общепринятый критерий - субъект малого предпринимательства.</w:t>
      </w:r>
    </w:p>
    <w:p w:rsidR="00B72608" w:rsidRPr="00B72608" w:rsidRDefault="00B72608" w:rsidP="00B72608">
      <w:pPr>
        <w:pStyle w:val="a4"/>
        <w:spacing w:before="0" w:beforeAutospacing="0" w:after="0" w:afterAutospacing="0" w:line="276" w:lineRule="auto"/>
      </w:pPr>
      <w:r w:rsidRPr="00B72608">
        <w:t xml:space="preserve">Субъектом малого предпринимательства является коммерческая организация, в уставном капитале которой доля участия субъектов РФ общественных объединений, благотворительных и иных видов фондов не превышает 25 %. Численность сотрудников за отчетный период не должна превышать у субъекта малого предпринимательства в сфере промышленности - 100 человек, </w:t>
      </w:r>
      <w:r w:rsidRPr="00B72608">
        <w:rPr>
          <w:b/>
        </w:rPr>
        <w:t>в сфере строительства - 100 человек</w:t>
      </w:r>
      <w:r w:rsidRPr="00B72608">
        <w:t xml:space="preserve"> и </w:t>
      </w:r>
      <w:proofErr w:type="spellStart"/>
      <w:r w:rsidRPr="00B72608">
        <w:t>тд</w:t>
      </w:r>
      <w:proofErr w:type="spellEnd"/>
      <w:r w:rsidRPr="00B72608">
        <w:t>.</w:t>
      </w:r>
    </w:p>
    <w:p w:rsidR="00B72608" w:rsidRPr="00B72608" w:rsidRDefault="00B72608" w:rsidP="00B72608">
      <w:pPr>
        <w:pStyle w:val="a4"/>
        <w:spacing w:before="0" w:beforeAutospacing="0" w:after="0" w:afterAutospacing="0" w:line="276" w:lineRule="auto"/>
      </w:pPr>
      <w:r w:rsidRPr="00B72608">
        <w:t>В случае превышения численности сотрудников малое предприятие лишится полученных льгот приблизительно на три месяца.</w:t>
      </w:r>
    </w:p>
    <w:p w:rsidR="00B72608" w:rsidRDefault="00B72608" w:rsidP="00B72608">
      <w:pPr>
        <w:pStyle w:val="a4"/>
        <w:spacing w:before="0" w:beforeAutospacing="0" w:after="0" w:afterAutospacing="0" w:line="276" w:lineRule="auto"/>
      </w:pPr>
      <w:r w:rsidRPr="00B72608">
        <w:t>Налог - это обязательный, индивидуальный, безвозмездный платеж, собираемый с юридических и физических лиц в форме отчуждения денежных сре</w:t>
      </w:r>
      <w:proofErr w:type="gramStart"/>
      <w:r w:rsidRPr="00B72608">
        <w:t>дств в ц</w:t>
      </w:r>
      <w:proofErr w:type="gramEnd"/>
      <w:r w:rsidRPr="00B72608">
        <w:t>елях финансового обеспечения деятельности государственных и муниципальных образований.</w:t>
      </w:r>
    </w:p>
    <w:p w:rsidR="00B72608" w:rsidRDefault="00B72608" w:rsidP="00B72608">
      <w:pPr>
        <w:pStyle w:val="a4"/>
        <w:spacing w:before="0" w:beforeAutospacing="0" w:after="0" w:afterAutospacing="0" w:line="276" w:lineRule="auto"/>
      </w:pPr>
    </w:p>
    <w:p w:rsidR="00B72608" w:rsidRDefault="00B72608" w:rsidP="00B72608">
      <w:pPr>
        <w:pStyle w:val="a4"/>
        <w:spacing w:before="0" w:beforeAutospacing="0" w:after="0" w:afterAutospacing="0" w:line="276" w:lineRule="auto"/>
      </w:pPr>
    </w:p>
    <w:p w:rsidR="00B72608" w:rsidRPr="00B72608" w:rsidRDefault="00B72608" w:rsidP="00B72608">
      <w:pPr>
        <w:pStyle w:val="a4"/>
        <w:spacing w:before="0" w:beforeAutospacing="0" w:after="0" w:afterAutospacing="0" w:line="276" w:lineRule="auto"/>
      </w:pPr>
    </w:p>
    <w:p w:rsidR="00B72608" w:rsidRPr="00B72608" w:rsidRDefault="00B72608" w:rsidP="00B72608">
      <w:pPr>
        <w:spacing w:after="0"/>
        <w:rPr>
          <w:rFonts w:ascii="Times New Roman" w:hAnsi="Times New Roman" w:cs="Times New Roman"/>
          <w:b/>
          <w:sz w:val="24"/>
          <w:szCs w:val="24"/>
        </w:rPr>
      </w:pPr>
      <w:r w:rsidRPr="00B72608">
        <w:rPr>
          <w:rFonts w:ascii="Times New Roman" w:hAnsi="Times New Roman" w:cs="Times New Roman"/>
          <w:b/>
          <w:sz w:val="24"/>
          <w:szCs w:val="24"/>
          <w:u w:val="single"/>
        </w:rPr>
        <w:t>56. Уплата налогов строительными организациями. Порядок расчета налоговой базы (прибыли) строительных организаций для уплаты налогов.</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Доход меньше 60 млн. руб./год =&gt;  упрощенная система </w:t>
      </w:r>
      <w:proofErr w:type="spellStart"/>
      <w:r w:rsidRPr="00B72608">
        <w:rPr>
          <w:rFonts w:ascii="Times New Roman" w:hAnsi="Times New Roman" w:cs="Times New Roman"/>
          <w:sz w:val="24"/>
          <w:szCs w:val="24"/>
        </w:rPr>
        <w:t>налогооблажения</w:t>
      </w:r>
      <w:proofErr w:type="spellEnd"/>
      <w:r w:rsidRPr="00B72608">
        <w:rPr>
          <w:rFonts w:ascii="Times New Roman" w:hAnsi="Times New Roman" w:cs="Times New Roman"/>
          <w:sz w:val="24"/>
          <w:szCs w:val="24"/>
        </w:rPr>
        <w:t xml:space="preserve"> (всего 16 %)</w:t>
      </w:r>
    </w:p>
    <w:p w:rsid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ФОТ меньше 512 </w:t>
      </w:r>
      <w:proofErr w:type="spellStart"/>
      <w:proofErr w:type="gramStart"/>
      <w:r w:rsidRPr="00B72608">
        <w:rPr>
          <w:rFonts w:ascii="Times New Roman" w:hAnsi="Times New Roman" w:cs="Times New Roman"/>
          <w:sz w:val="24"/>
          <w:szCs w:val="24"/>
        </w:rPr>
        <w:t>тр</w:t>
      </w:r>
      <w:proofErr w:type="spellEnd"/>
      <w:proofErr w:type="gramEnd"/>
      <w:r w:rsidRPr="00B72608">
        <w:rPr>
          <w:rFonts w:ascii="Times New Roman" w:hAnsi="Times New Roman" w:cs="Times New Roman"/>
          <w:sz w:val="24"/>
          <w:szCs w:val="24"/>
        </w:rPr>
        <w:t>, то налог 30 %, если больше, то 30% + 10% (от разницы)</w:t>
      </w:r>
    </w:p>
    <w:p w:rsidR="00B72608" w:rsidRDefault="00B72608" w:rsidP="00B72608">
      <w:pPr>
        <w:spacing w:after="0"/>
        <w:rPr>
          <w:rFonts w:ascii="Times New Roman" w:hAnsi="Times New Roman" w:cs="Times New Roman"/>
          <w:sz w:val="24"/>
          <w:szCs w:val="24"/>
        </w:rPr>
      </w:pPr>
    </w:p>
    <w:p w:rsidR="00B72608" w:rsidRPr="00B72608" w:rsidRDefault="00B72608" w:rsidP="00B72608">
      <w:pPr>
        <w:spacing w:after="0"/>
        <w:rPr>
          <w:rFonts w:ascii="Times New Roman" w:hAnsi="Times New Roman" w:cs="Times New Roman"/>
          <w:sz w:val="24"/>
          <w:szCs w:val="24"/>
        </w:rPr>
      </w:pPr>
    </w:p>
    <w:p w:rsidR="00B72608" w:rsidRPr="00B72608" w:rsidRDefault="00B72608" w:rsidP="00B72608">
      <w:pPr>
        <w:spacing w:after="0"/>
        <w:rPr>
          <w:rFonts w:ascii="Times New Roman" w:hAnsi="Times New Roman" w:cs="Times New Roman"/>
          <w:b/>
          <w:sz w:val="24"/>
          <w:szCs w:val="24"/>
          <w:u w:val="single"/>
        </w:rPr>
      </w:pPr>
      <w:r w:rsidRPr="00B72608">
        <w:rPr>
          <w:rFonts w:ascii="Times New Roman" w:hAnsi="Times New Roman" w:cs="Times New Roman"/>
          <w:b/>
          <w:sz w:val="24"/>
          <w:szCs w:val="24"/>
          <w:u w:val="single"/>
        </w:rPr>
        <w:t xml:space="preserve">57. Социальные налоги </w:t>
      </w:r>
      <w:proofErr w:type="gramStart"/>
      <w:r w:rsidRPr="00B72608">
        <w:rPr>
          <w:rFonts w:ascii="Times New Roman" w:hAnsi="Times New Roman" w:cs="Times New Roman"/>
          <w:b/>
          <w:sz w:val="24"/>
          <w:szCs w:val="24"/>
          <w:u w:val="single"/>
        </w:rPr>
        <w:t>строительных</w:t>
      </w:r>
      <w:proofErr w:type="gramEnd"/>
      <w:r w:rsidRPr="00B72608">
        <w:rPr>
          <w:rFonts w:ascii="Times New Roman" w:hAnsi="Times New Roman" w:cs="Times New Roman"/>
          <w:b/>
          <w:sz w:val="24"/>
          <w:szCs w:val="24"/>
          <w:u w:val="single"/>
        </w:rPr>
        <w:t xml:space="preserve"> организации в 2013 году.</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b/>
          <w:sz w:val="24"/>
          <w:szCs w:val="24"/>
          <w:u w:val="single"/>
        </w:rPr>
        <w:t>58. Порядок налогообложения строительных организаций, работающих по упрощенной схеме.</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b/>
          <w:bCs/>
          <w:sz w:val="24"/>
          <w:szCs w:val="24"/>
        </w:rPr>
        <w:t>Упрощённая система налогообложения</w:t>
      </w:r>
      <w:r w:rsidRPr="00B72608">
        <w:rPr>
          <w:rFonts w:ascii="Times New Roman" w:hAnsi="Times New Roman" w:cs="Times New Roman"/>
          <w:sz w:val="24"/>
          <w:szCs w:val="24"/>
        </w:rPr>
        <w:t xml:space="preserve"> (УСНО) — специальный налоговый режим, направленный на снижение налоговой нагрузки на субъекты малого бизнеса и среднего бизнеса, а также облегчения и упрощения ведения налогового учёта и </w:t>
      </w:r>
      <w:hyperlink r:id="rId46" w:tooltip="Бухгалтерский учёт" w:history="1">
        <w:r w:rsidRPr="00B72608">
          <w:rPr>
            <w:rStyle w:val="a5"/>
            <w:rFonts w:ascii="Times New Roman" w:hAnsi="Times New Roman" w:cs="Times New Roman"/>
            <w:sz w:val="24"/>
            <w:szCs w:val="24"/>
          </w:rPr>
          <w:t>бухгалтерского учёта</w:t>
        </w:r>
      </w:hyperlink>
      <w:r w:rsidRPr="00B72608">
        <w:rPr>
          <w:rFonts w:ascii="Times New Roman" w:hAnsi="Times New Roman" w:cs="Times New Roman"/>
          <w:sz w:val="24"/>
          <w:szCs w:val="24"/>
        </w:rPr>
        <w:t>.</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Статьёй 346.20 </w:t>
      </w:r>
      <w:hyperlink r:id="rId47" w:tooltip="Налоговый кодекс Российской Федерации" w:history="1">
        <w:r w:rsidRPr="00B72608">
          <w:rPr>
            <w:rFonts w:ascii="Times New Roman" w:hAnsi="Times New Roman" w:cs="Times New Roman"/>
            <w:color w:val="0000FF"/>
            <w:sz w:val="24"/>
            <w:szCs w:val="24"/>
            <w:u w:val="single"/>
          </w:rPr>
          <w:t>Налогового кодекса РФ</w:t>
        </w:r>
      </w:hyperlink>
      <w:r w:rsidRPr="00B72608">
        <w:rPr>
          <w:rFonts w:ascii="Times New Roman" w:hAnsi="Times New Roman" w:cs="Times New Roman"/>
          <w:sz w:val="24"/>
          <w:szCs w:val="24"/>
        </w:rPr>
        <w:t xml:space="preserve"> устанавливаются следующие налоговые ставки по налогу, взимаемому в связи с применением Упрощённой системы налогообложения (УСН):</w:t>
      </w:r>
    </w:p>
    <w:p w:rsidR="00B72608" w:rsidRPr="00B72608" w:rsidRDefault="00B72608" w:rsidP="00B72608">
      <w:pPr>
        <w:numPr>
          <w:ilvl w:val="0"/>
          <w:numId w:val="19"/>
        </w:numPr>
        <w:spacing w:after="0"/>
        <w:rPr>
          <w:rFonts w:ascii="Times New Roman" w:hAnsi="Times New Roman" w:cs="Times New Roman"/>
          <w:sz w:val="24"/>
          <w:szCs w:val="24"/>
        </w:rPr>
      </w:pPr>
      <w:r w:rsidRPr="00B72608">
        <w:rPr>
          <w:rFonts w:ascii="Times New Roman" w:hAnsi="Times New Roman" w:cs="Times New Roman"/>
          <w:sz w:val="24"/>
          <w:szCs w:val="24"/>
        </w:rPr>
        <w:t xml:space="preserve">6 %, если </w:t>
      </w:r>
      <w:hyperlink r:id="rId48" w:tooltip="Объект налогообложения" w:history="1">
        <w:r w:rsidRPr="00B72608">
          <w:rPr>
            <w:rFonts w:ascii="Times New Roman" w:hAnsi="Times New Roman" w:cs="Times New Roman"/>
            <w:color w:val="0000FF"/>
            <w:sz w:val="24"/>
            <w:szCs w:val="24"/>
            <w:u w:val="single"/>
          </w:rPr>
          <w:t>объектом налогообложения</w:t>
        </w:r>
      </w:hyperlink>
      <w:r w:rsidRPr="00B72608">
        <w:rPr>
          <w:rFonts w:ascii="Times New Roman" w:hAnsi="Times New Roman" w:cs="Times New Roman"/>
          <w:sz w:val="24"/>
          <w:szCs w:val="24"/>
        </w:rPr>
        <w:t xml:space="preserve"> являются </w:t>
      </w:r>
      <w:hyperlink r:id="rId49" w:tooltip="Доход" w:history="1">
        <w:r w:rsidRPr="00B72608">
          <w:rPr>
            <w:rFonts w:ascii="Times New Roman" w:hAnsi="Times New Roman" w:cs="Times New Roman"/>
            <w:color w:val="0000FF"/>
            <w:sz w:val="24"/>
            <w:szCs w:val="24"/>
            <w:u w:val="single"/>
          </w:rPr>
          <w:t>доходы</w:t>
        </w:r>
      </w:hyperlink>
      <w:r w:rsidRPr="00B72608">
        <w:rPr>
          <w:rFonts w:ascii="Times New Roman" w:hAnsi="Times New Roman" w:cs="Times New Roman"/>
          <w:sz w:val="24"/>
          <w:szCs w:val="24"/>
        </w:rPr>
        <w:t>,</w:t>
      </w:r>
    </w:p>
    <w:p w:rsidR="00B72608" w:rsidRDefault="00B72608" w:rsidP="00B72608">
      <w:pPr>
        <w:numPr>
          <w:ilvl w:val="0"/>
          <w:numId w:val="19"/>
        </w:numPr>
        <w:spacing w:after="0"/>
        <w:rPr>
          <w:rFonts w:ascii="Times New Roman" w:hAnsi="Times New Roman" w:cs="Times New Roman"/>
          <w:sz w:val="24"/>
          <w:szCs w:val="24"/>
        </w:rPr>
      </w:pPr>
      <w:r w:rsidRPr="00B72608">
        <w:rPr>
          <w:rFonts w:ascii="Times New Roman" w:hAnsi="Times New Roman" w:cs="Times New Roman"/>
          <w:sz w:val="24"/>
          <w:szCs w:val="24"/>
        </w:rPr>
        <w:t xml:space="preserve">15 %, если объектом налогообложения являются доходы, уменьшенные на величину </w:t>
      </w:r>
      <w:hyperlink r:id="rId50" w:tooltip="Расход" w:history="1">
        <w:r w:rsidRPr="00B72608">
          <w:rPr>
            <w:rFonts w:ascii="Times New Roman" w:hAnsi="Times New Roman" w:cs="Times New Roman"/>
            <w:color w:val="0000FF"/>
            <w:sz w:val="24"/>
            <w:szCs w:val="24"/>
            <w:u w:val="single"/>
          </w:rPr>
          <w:t>расходов</w:t>
        </w:r>
      </w:hyperlink>
      <w:r w:rsidRPr="00B72608">
        <w:rPr>
          <w:rFonts w:ascii="Times New Roman" w:hAnsi="Times New Roman" w:cs="Times New Roman"/>
          <w:sz w:val="24"/>
          <w:szCs w:val="24"/>
        </w:rPr>
        <w:t xml:space="preserve">. Однако законами субъектов Российской Федерации могут быть установлены </w:t>
      </w:r>
      <w:hyperlink r:id="rId51" w:history="1">
        <w:r w:rsidRPr="00B72608">
          <w:rPr>
            <w:rFonts w:ascii="Times New Roman" w:hAnsi="Times New Roman" w:cs="Times New Roman"/>
            <w:color w:val="0000FF"/>
            <w:sz w:val="24"/>
            <w:szCs w:val="24"/>
            <w:u w:val="single"/>
          </w:rPr>
          <w:t>дифференцированные налоговые ставки</w:t>
        </w:r>
      </w:hyperlink>
      <w:r w:rsidRPr="00B72608">
        <w:rPr>
          <w:rFonts w:ascii="Times New Roman" w:hAnsi="Times New Roman" w:cs="Times New Roman"/>
          <w:sz w:val="24"/>
          <w:szCs w:val="24"/>
        </w:rPr>
        <w:t xml:space="preserve"> в пределах от 5 до 15 % в зависимости от категорий налогоплательщиков</w:t>
      </w:r>
    </w:p>
    <w:p w:rsidR="00B72608" w:rsidRDefault="00B72608" w:rsidP="00B72608">
      <w:pPr>
        <w:spacing w:after="0"/>
        <w:rPr>
          <w:rFonts w:ascii="Times New Roman" w:hAnsi="Times New Roman" w:cs="Times New Roman"/>
          <w:sz w:val="24"/>
          <w:szCs w:val="24"/>
        </w:rPr>
      </w:pPr>
    </w:p>
    <w:p w:rsidR="00B72608" w:rsidRDefault="00B72608" w:rsidP="00B72608">
      <w:pPr>
        <w:spacing w:after="0"/>
        <w:rPr>
          <w:rFonts w:ascii="Times New Roman" w:hAnsi="Times New Roman" w:cs="Times New Roman"/>
          <w:sz w:val="24"/>
          <w:szCs w:val="24"/>
        </w:rPr>
      </w:pPr>
    </w:p>
    <w:p w:rsidR="00B72608" w:rsidRPr="00B72608" w:rsidRDefault="00B72608" w:rsidP="00B72608">
      <w:pPr>
        <w:spacing w:after="0"/>
        <w:rPr>
          <w:rFonts w:ascii="Times New Roman" w:hAnsi="Times New Roman" w:cs="Times New Roman"/>
          <w:sz w:val="24"/>
          <w:szCs w:val="24"/>
        </w:rPr>
      </w:pPr>
    </w:p>
    <w:p w:rsidR="00B72608" w:rsidRPr="00B72608" w:rsidRDefault="00B72608" w:rsidP="00B72608">
      <w:pPr>
        <w:spacing w:after="0"/>
        <w:rPr>
          <w:rFonts w:ascii="Times New Roman" w:hAnsi="Times New Roman" w:cs="Times New Roman"/>
          <w:b/>
          <w:sz w:val="24"/>
          <w:szCs w:val="24"/>
          <w:u w:val="single"/>
        </w:rPr>
      </w:pPr>
      <w:r w:rsidRPr="00B72608">
        <w:rPr>
          <w:rFonts w:ascii="Times New Roman" w:hAnsi="Times New Roman" w:cs="Times New Roman"/>
          <w:b/>
          <w:sz w:val="24"/>
          <w:szCs w:val="24"/>
          <w:u w:val="single"/>
        </w:rPr>
        <w:t>59-60. Аудит в строительстве.</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lastRenderedPageBreak/>
        <w:t xml:space="preserve">Аудиторская </w:t>
      </w:r>
      <w:r w:rsidRPr="00B72608">
        <w:rPr>
          <w:rFonts w:ascii="Times New Roman" w:hAnsi="Times New Roman" w:cs="Times New Roman"/>
          <w:i/>
          <w:iCs/>
          <w:sz w:val="24"/>
          <w:szCs w:val="24"/>
        </w:rPr>
        <w:t>деятельность</w:t>
      </w:r>
      <w:r w:rsidRPr="00B72608">
        <w:rPr>
          <w:rFonts w:ascii="Times New Roman" w:hAnsi="Times New Roman" w:cs="Times New Roman"/>
          <w:sz w:val="24"/>
          <w:szCs w:val="24"/>
        </w:rPr>
        <w:t xml:space="preserve"> (аудит) представляет собой предпринимательскую деятельность аудиторских фирм по осуществлению независимых проверок бухгалтерского учета и финансовой (бухгалтерской) отчетности организаций и ин</w:t>
      </w:r>
      <w:r w:rsidRPr="00B72608">
        <w:rPr>
          <w:rFonts w:ascii="Times New Roman" w:hAnsi="Times New Roman" w:cs="Times New Roman"/>
          <w:sz w:val="24"/>
          <w:szCs w:val="24"/>
        </w:rPr>
        <w:softHyphen/>
        <w:t>дивидуальных предпринимателей.</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Целью аудиторской деятельности является установление достоверности финансовой (бухгалтерской) отчетности стро</w:t>
      </w:r>
      <w:r w:rsidRPr="00B72608">
        <w:rPr>
          <w:rFonts w:ascii="Times New Roman" w:hAnsi="Times New Roman" w:cs="Times New Roman"/>
          <w:sz w:val="24"/>
          <w:szCs w:val="24"/>
        </w:rPr>
        <w:softHyphen/>
        <w:t xml:space="preserve">ительного </w:t>
      </w:r>
      <w:r w:rsidRPr="00B72608">
        <w:rPr>
          <w:rFonts w:ascii="Times New Roman" w:hAnsi="Times New Roman" w:cs="Times New Roman"/>
          <w:b/>
          <w:bCs/>
          <w:sz w:val="24"/>
          <w:szCs w:val="24"/>
        </w:rPr>
        <w:t>предприятия</w:t>
      </w:r>
      <w:r w:rsidRPr="00B72608">
        <w:rPr>
          <w:rFonts w:ascii="Times New Roman" w:hAnsi="Times New Roman" w:cs="Times New Roman"/>
          <w:sz w:val="24"/>
          <w:szCs w:val="24"/>
        </w:rPr>
        <w:t xml:space="preserve"> и проверка соответствия совершен</w:t>
      </w:r>
      <w:r w:rsidRPr="00B72608">
        <w:rPr>
          <w:rFonts w:ascii="Times New Roman" w:hAnsi="Times New Roman" w:cs="Times New Roman"/>
          <w:sz w:val="24"/>
          <w:szCs w:val="24"/>
        </w:rPr>
        <w:softHyphen/>
        <w:t>ных им финансовых и хозяйственных операций законодатель</w:t>
      </w:r>
      <w:r w:rsidRPr="00B72608">
        <w:rPr>
          <w:rFonts w:ascii="Times New Roman" w:hAnsi="Times New Roman" w:cs="Times New Roman"/>
          <w:sz w:val="24"/>
          <w:szCs w:val="24"/>
        </w:rPr>
        <w:softHyphen/>
        <w:t>ству РФ.</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Задачи аудиторов разнообразны по направлениям. </w:t>
      </w:r>
      <w:proofErr w:type="gramStart"/>
      <w:r w:rsidRPr="00B72608">
        <w:rPr>
          <w:rFonts w:ascii="Times New Roman" w:hAnsi="Times New Roman" w:cs="Times New Roman"/>
          <w:sz w:val="24"/>
          <w:szCs w:val="24"/>
        </w:rPr>
        <w:t>Перво</w:t>
      </w:r>
      <w:r w:rsidRPr="00B72608">
        <w:rPr>
          <w:rFonts w:ascii="Times New Roman" w:hAnsi="Times New Roman" w:cs="Times New Roman"/>
          <w:sz w:val="24"/>
          <w:szCs w:val="24"/>
        </w:rPr>
        <w:softHyphen/>
        <w:t>очередная</w:t>
      </w:r>
      <w:proofErr w:type="gramEnd"/>
      <w:r w:rsidRPr="00B72608">
        <w:rPr>
          <w:rFonts w:ascii="Times New Roman" w:hAnsi="Times New Roman" w:cs="Times New Roman"/>
          <w:sz w:val="24"/>
          <w:szCs w:val="24"/>
        </w:rPr>
        <w:t xml:space="preserve"> из них — это высококачественное проведение ауди</w:t>
      </w:r>
      <w:r w:rsidRPr="00B72608">
        <w:rPr>
          <w:rFonts w:ascii="Times New Roman" w:hAnsi="Times New Roman" w:cs="Times New Roman"/>
          <w:sz w:val="24"/>
          <w:szCs w:val="24"/>
        </w:rPr>
        <w:softHyphen/>
        <w:t>торских проверок. В ходе аудиторской проверки аудитор должен установить достоверность показателей финансо</w:t>
      </w:r>
      <w:r w:rsidRPr="00B72608">
        <w:rPr>
          <w:rFonts w:ascii="Times New Roman" w:hAnsi="Times New Roman" w:cs="Times New Roman"/>
          <w:sz w:val="24"/>
          <w:szCs w:val="24"/>
        </w:rPr>
        <w:softHyphen/>
        <w:t>вой отчетности проверяемого предприятия, правильность ее составления, подтвердить или не подтвердить реаль</w:t>
      </w:r>
      <w:r w:rsidRPr="00B72608">
        <w:rPr>
          <w:rFonts w:ascii="Times New Roman" w:hAnsi="Times New Roman" w:cs="Times New Roman"/>
          <w:sz w:val="24"/>
          <w:szCs w:val="24"/>
        </w:rPr>
        <w:softHyphen/>
        <w:t>ность приведенных в ней данных.</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Аудит не подменяет государственный контроль достовер</w:t>
      </w:r>
      <w:r w:rsidRPr="00B72608">
        <w:rPr>
          <w:rFonts w:ascii="Times New Roman" w:hAnsi="Times New Roman" w:cs="Times New Roman"/>
          <w:sz w:val="24"/>
          <w:szCs w:val="24"/>
        </w:rPr>
        <w:softHyphen/>
        <w:t>ности финансовой (бухгалтерской) отчетности, осуществляе</w:t>
      </w:r>
      <w:r w:rsidRPr="00B72608">
        <w:rPr>
          <w:rFonts w:ascii="Times New Roman" w:hAnsi="Times New Roman" w:cs="Times New Roman"/>
          <w:sz w:val="24"/>
          <w:szCs w:val="24"/>
        </w:rPr>
        <w:softHyphen/>
        <w:t>мый в соответствии с законодательством РФ соответству</w:t>
      </w:r>
      <w:r w:rsidRPr="00B72608">
        <w:rPr>
          <w:rFonts w:ascii="Times New Roman" w:hAnsi="Times New Roman" w:cs="Times New Roman"/>
          <w:sz w:val="24"/>
          <w:szCs w:val="24"/>
        </w:rPr>
        <w:softHyphen/>
        <w:t>ющими государственными органами. Некоторые руководите</w:t>
      </w:r>
      <w:r w:rsidRPr="00B72608">
        <w:rPr>
          <w:rFonts w:ascii="Times New Roman" w:hAnsi="Times New Roman" w:cs="Times New Roman"/>
          <w:sz w:val="24"/>
          <w:szCs w:val="24"/>
        </w:rPr>
        <w:softHyphen/>
        <w:t>ли считают, что аудит — это та же ревизия хозяйственной деятельности. Действительно, по методам и приемам прове</w:t>
      </w:r>
      <w:r w:rsidRPr="00B72608">
        <w:rPr>
          <w:rFonts w:ascii="Times New Roman" w:hAnsi="Times New Roman" w:cs="Times New Roman"/>
          <w:sz w:val="24"/>
          <w:szCs w:val="24"/>
        </w:rPr>
        <w:softHyphen/>
        <w:t>дения аудиторские проверки и ревизии имеют схожие черты, вместе с тем существует много различий в их проведении. Аудит и ревизия — разновидности финансового контроля (об</w:t>
      </w:r>
      <w:r w:rsidRPr="00B72608">
        <w:rPr>
          <w:rFonts w:ascii="Times New Roman" w:hAnsi="Times New Roman" w:cs="Times New Roman"/>
          <w:sz w:val="24"/>
          <w:szCs w:val="24"/>
        </w:rPr>
        <w:softHyphen/>
        <w:t>щая часть), а отличия следующие.</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По цели.</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Аудит — выражение мнения о достоверности отчетности.</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Ревизия — выявление недостатков с целью их устранения и наказания виновных.</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По характеру.</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Аудит — предпринимательская </w:t>
      </w:r>
      <w:r w:rsidRPr="00B72608">
        <w:rPr>
          <w:rFonts w:ascii="Times New Roman" w:hAnsi="Times New Roman" w:cs="Times New Roman"/>
          <w:i/>
          <w:iCs/>
          <w:sz w:val="24"/>
          <w:szCs w:val="24"/>
        </w:rPr>
        <w:t>деятельность</w:t>
      </w:r>
      <w:r w:rsidRPr="00B72608">
        <w:rPr>
          <w:rFonts w:ascii="Times New Roman" w:hAnsi="Times New Roman" w:cs="Times New Roman"/>
          <w:sz w:val="24"/>
          <w:szCs w:val="24"/>
        </w:rPr>
        <w:t>.</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Ревизия — исполнительская деятельность, выполнение распоряжений.</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По виду взаимных отношений.</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Аудит — добровольное сотрудничество с клиентом на до</w:t>
      </w:r>
      <w:r w:rsidRPr="00B72608">
        <w:rPr>
          <w:rFonts w:ascii="Times New Roman" w:hAnsi="Times New Roman" w:cs="Times New Roman"/>
          <w:sz w:val="24"/>
          <w:szCs w:val="24"/>
        </w:rPr>
        <w:softHyphen/>
        <w:t>говорной основе.</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Ревизия — принудительное осуществление по распоряже</w:t>
      </w:r>
      <w:r w:rsidRPr="00B72608">
        <w:rPr>
          <w:rFonts w:ascii="Times New Roman" w:hAnsi="Times New Roman" w:cs="Times New Roman"/>
          <w:sz w:val="24"/>
          <w:szCs w:val="24"/>
        </w:rPr>
        <w:softHyphen/>
        <w:t>нию вышестоящих или государственных органов.</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По управленческим связям.</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Аудит — горизонтальные связи, равноправие во взаимоот</w:t>
      </w:r>
      <w:r w:rsidRPr="00B72608">
        <w:rPr>
          <w:rFonts w:ascii="Times New Roman" w:hAnsi="Times New Roman" w:cs="Times New Roman"/>
          <w:sz w:val="24"/>
          <w:szCs w:val="24"/>
        </w:rPr>
        <w:softHyphen/>
        <w:t>ношениях с клиентом, отчет перед ним.</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Ревизия —~ </w:t>
      </w:r>
      <w:proofErr w:type="gramStart"/>
      <w:r w:rsidRPr="00B72608">
        <w:rPr>
          <w:rFonts w:ascii="Times New Roman" w:hAnsi="Times New Roman" w:cs="Times New Roman"/>
          <w:sz w:val="24"/>
          <w:szCs w:val="24"/>
        </w:rPr>
        <w:t>ве</w:t>
      </w:r>
      <w:proofErr w:type="gramEnd"/>
      <w:r w:rsidRPr="00B72608">
        <w:rPr>
          <w:rFonts w:ascii="Times New Roman" w:hAnsi="Times New Roman" w:cs="Times New Roman"/>
          <w:sz w:val="24"/>
          <w:szCs w:val="24"/>
        </w:rPr>
        <w:t>ртикальные связи, назначение, отчет перед вышестоящим звеном об исполнении.</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По практическим задачам.</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Аудит — оказание помощи в улучшении финансового по</w:t>
      </w:r>
      <w:r w:rsidRPr="00B72608">
        <w:rPr>
          <w:rFonts w:ascii="Times New Roman" w:hAnsi="Times New Roman" w:cs="Times New Roman"/>
          <w:sz w:val="24"/>
          <w:szCs w:val="24"/>
        </w:rPr>
        <w:softHyphen/>
        <w:t>ложения клиента, привлечении пассивов (инвесторов, кре</w:t>
      </w:r>
      <w:r w:rsidRPr="00B72608">
        <w:rPr>
          <w:rFonts w:ascii="Times New Roman" w:hAnsi="Times New Roman" w:cs="Times New Roman"/>
          <w:sz w:val="24"/>
          <w:szCs w:val="24"/>
        </w:rPr>
        <w:softHyphen/>
        <w:t>диторов), помощь и консультирование клиента.</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Ревизия — сохранение активов, пресечение и профилак</w:t>
      </w:r>
      <w:r w:rsidRPr="00B72608">
        <w:rPr>
          <w:rFonts w:ascii="Times New Roman" w:hAnsi="Times New Roman" w:cs="Times New Roman"/>
          <w:sz w:val="24"/>
          <w:szCs w:val="24"/>
        </w:rPr>
        <w:softHyphen/>
        <w:t>тика злоупотреблений.</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По оплате.</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Аудит — платит клиент.</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Ревизия — платит вышестоящее звено или государствен</w:t>
      </w:r>
      <w:r w:rsidRPr="00B72608">
        <w:rPr>
          <w:rFonts w:ascii="Times New Roman" w:hAnsi="Times New Roman" w:cs="Times New Roman"/>
          <w:sz w:val="24"/>
          <w:szCs w:val="24"/>
        </w:rPr>
        <w:softHyphen/>
        <w:t>ный орган.</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В практике аудиторской деятельности, как и в норматив</w:t>
      </w:r>
      <w:r w:rsidRPr="00B72608">
        <w:rPr>
          <w:rFonts w:ascii="Times New Roman" w:hAnsi="Times New Roman" w:cs="Times New Roman"/>
          <w:sz w:val="24"/>
          <w:szCs w:val="24"/>
        </w:rPr>
        <w:softHyphen/>
        <w:t>ных документах, различают внешний и внутренний аудит. Внутренний аудит — это система контроля над соблюдени</w:t>
      </w:r>
      <w:r w:rsidRPr="00B72608">
        <w:rPr>
          <w:rFonts w:ascii="Times New Roman" w:hAnsi="Times New Roman" w:cs="Times New Roman"/>
          <w:sz w:val="24"/>
          <w:szCs w:val="24"/>
        </w:rPr>
        <w:softHyphen/>
        <w:t xml:space="preserve">ем установленного порядка ведения бухгалтерского учета и надежностью системы внутреннего контроля, организованная на </w:t>
      </w:r>
      <w:r w:rsidRPr="00B72608">
        <w:rPr>
          <w:rFonts w:ascii="Times New Roman" w:hAnsi="Times New Roman" w:cs="Times New Roman"/>
          <w:b/>
          <w:bCs/>
          <w:sz w:val="24"/>
          <w:szCs w:val="24"/>
        </w:rPr>
        <w:t>предприятии</w:t>
      </w:r>
      <w:r w:rsidRPr="00B72608">
        <w:rPr>
          <w:rFonts w:ascii="Times New Roman" w:hAnsi="Times New Roman" w:cs="Times New Roman"/>
          <w:sz w:val="24"/>
          <w:szCs w:val="24"/>
        </w:rPr>
        <w:t xml:space="preserve"> в интересах его собственников и регламенти</w:t>
      </w:r>
      <w:r w:rsidRPr="00B72608">
        <w:rPr>
          <w:rFonts w:ascii="Times New Roman" w:hAnsi="Times New Roman" w:cs="Times New Roman"/>
          <w:sz w:val="24"/>
          <w:szCs w:val="24"/>
        </w:rPr>
        <w:softHyphen/>
        <w:t>рованная его внутренними документами.</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lastRenderedPageBreak/>
        <w:t xml:space="preserve">Главная задача внутреннего аудита — обеспечение </w:t>
      </w:r>
      <w:proofErr w:type="gramStart"/>
      <w:r w:rsidRPr="00B72608">
        <w:rPr>
          <w:rFonts w:ascii="Times New Roman" w:hAnsi="Times New Roman" w:cs="Times New Roman"/>
          <w:sz w:val="24"/>
          <w:szCs w:val="24"/>
        </w:rPr>
        <w:t>эффек</w:t>
      </w:r>
      <w:r w:rsidRPr="00B72608">
        <w:rPr>
          <w:rFonts w:ascii="Times New Roman" w:hAnsi="Times New Roman" w:cs="Times New Roman"/>
          <w:sz w:val="24"/>
          <w:szCs w:val="24"/>
        </w:rPr>
        <w:softHyphen/>
        <w:t>тивности функционирования всех видов хозяйственной дея</w:t>
      </w:r>
      <w:r w:rsidRPr="00B72608">
        <w:rPr>
          <w:rFonts w:ascii="Times New Roman" w:hAnsi="Times New Roman" w:cs="Times New Roman"/>
          <w:sz w:val="24"/>
          <w:szCs w:val="24"/>
        </w:rPr>
        <w:softHyphen/>
        <w:t xml:space="preserve">тельности строительного </w:t>
      </w:r>
      <w:r w:rsidRPr="00B72608">
        <w:rPr>
          <w:rFonts w:ascii="Times New Roman" w:hAnsi="Times New Roman" w:cs="Times New Roman"/>
          <w:b/>
          <w:bCs/>
          <w:sz w:val="24"/>
          <w:szCs w:val="24"/>
        </w:rPr>
        <w:t>предприятия</w:t>
      </w:r>
      <w:proofErr w:type="gramEnd"/>
      <w:r w:rsidRPr="00B72608">
        <w:rPr>
          <w:rFonts w:ascii="Times New Roman" w:hAnsi="Times New Roman" w:cs="Times New Roman"/>
          <w:sz w:val="24"/>
          <w:szCs w:val="24"/>
        </w:rPr>
        <w:t xml:space="preserve"> на всех уровнях уп</w:t>
      </w:r>
      <w:r w:rsidRPr="00B72608">
        <w:rPr>
          <w:rFonts w:ascii="Times New Roman" w:hAnsi="Times New Roman" w:cs="Times New Roman"/>
          <w:sz w:val="24"/>
          <w:szCs w:val="24"/>
        </w:rPr>
        <w:softHyphen/>
        <w:t xml:space="preserve">равления, а </w:t>
      </w:r>
      <w:r w:rsidRPr="00B72608">
        <w:rPr>
          <w:rFonts w:ascii="Times New Roman" w:hAnsi="Times New Roman" w:cs="Times New Roman"/>
          <w:i/>
          <w:iCs/>
          <w:sz w:val="24"/>
          <w:szCs w:val="24"/>
        </w:rPr>
        <w:t>также</w:t>
      </w:r>
      <w:r w:rsidRPr="00B72608">
        <w:rPr>
          <w:rFonts w:ascii="Times New Roman" w:hAnsi="Times New Roman" w:cs="Times New Roman"/>
          <w:sz w:val="24"/>
          <w:szCs w:val="24"/>
        </w:rPr>
        <w:t xml:space="preserve"> защита законных имущественных интере</w:t>
      </w:r>
      <w:r w:rsidRPr="00B72608">
        <w:rPr>
          <w:rFonts w:ascii="Times New Roman" w:hAnsi="Times New Roman" w:cs="Times New Roman"/>
          <w:sz w:val="24"/>
          <w:szCs w:val="24"/>
        </w:rPr>
        <w:softHyphen/>
        <w:t xml:space="preserve">сов </w:t>
      </w:r>
      <w:r w:rsidRPr="00B72608">
        <w:rPr>
          <w:rFonts w:ascii="Times New Roman" w:hAnsi="Times New Roman" w:cs="Times New Roman"/>
          <w:i/>
          <w:iCs/>
          <w:sz w:val="24"/>
          <w:szCs w:val="24"/>
        </w:rPr>
        <w:t>предприятия</w:t>
      </w:r>
      <w:r w:rsidRPr="00B72608">
        <w:rPr>
          <w:rFonts w:ascii="Times New Roman" w:hAnsi="Times New Roman" w:cs="Times New Roman"/>
          <w:sz w:val="24"/>
          <w:szCs w:val="24"/>
        </w:rPr>
        <w:t xml:space="preserve"> и его собственников.</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Функции внутреннего аудита могут выполнять штатные работники </w:t>
      </w:r>
      <w:r w:rsidRPr="00B72608">
        <w:rPr>
          <w:rFonts w:ascii="Times New Roman" w:hAnsi="Times New Roman" w:cs="Times New Roman"/>
          <w:b/>
          <w:bCs/>
          <w:sz w:val="24"/>
          <w:szCs w:val="24"/>
        </w:rPr>
        <w:t>предприятия</w:t>
      </w:r>
      <w:r w:rsidRPr="00B72608">
        <w:rPr>
          <w:rFonts w:ascii="Times New Roman" w:hAnsi="Times New Roman" w:cs="Times New Roman"/>
          <w:sz w:val="24"/>
          <w:szCs w:val="24"/>
        </w:rPr>
        <w:t>, члены ревизионной комиссии, а так</w:t>
      </w:r>
      <w:r w:rsidRPr="00B72608">
        <w:rPr>
          <w:rFonts w:ascii="Times New Roman" w:hAnsi="Times New Roman" w:cs="Times New Roman"/>
          <w:sz w:val="24"/>
          <w:szCs w:val="24"/>
        </w:rPr>
        <w:softHyphen/>
        <w:t>же независимые аудиторы или аудиторские фирмы на до</w:t>
      </w:r>
      <w:r w:rsidRPr="00B72608">
        <w:rPr>
          <w:rFonts w:ascii="Times New Roman" w:hAnsi="Times New Roman" w:cs="Times New Roman"/>
          <w:sz w:val="24"/>
          <w:szCs w:val="24"/>
        </w:rPr>
        <w:softHyphen/>
        <w:t>говорных началах. На осуществление внутреннего аудита не требуется лицензии.</w:t>
      </w:r>
    </w:p>
    <w:p w:rsid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Внешний аудит</w:t>
      </w:r>
      <w:proofErr w:type="gramStart"/>
      <w:r w:rsidRPr="00B72608">
        <w:rPr>
          <w:rFonts w:ascii="Times New Roman" w:hAnsi="Times New Roman" w:cs="Times New Roman"/>
          <w:sz w:val="24"/>
          <w:szCs w:val="24"/>
        </w:rPr>
        <w:t xml:space="preserve"> П</w:t>
      </w:r>
      <w:proofErr w:type="gramEnd"/>
      <w:r w:rsidRPr="00B72608">
        <w:rPr>
          <w:rFonts w:ascii="Times New Roman" w:hAnsi="Times New Roman" w:cs="Times New Roman"/>
          <w:sz w:val="24"/>
          <w:szCs w:val="24"/>
        </w:rPr>
        <w:t xml:space="preserve">роводится независимыми аудиторскими организация и регламентируется Федеральным законом «Об аудиторской деятельности» от 7 августа 2001 года № 119-ФЗ, а </w:t>
      </w:r>
      <w:r w:rsidRPr="00B72608">
        <w:rPr>
          <w:rFonts w:ascii="Times New Roman" w:hAnsi="Times New Roman" w:cs="Times New Roman"/>
          <w:b/>
          <w:bCs/>
          <w:sz w:val="24"/>
          <w:szCs w:val="24"/>
        </w:rPr>
        <w:t>также</w:t>
      </w:r>
      <w:r w:rsidRPr="00B72608">
        <w:rPr>
          <w:rFonts w:ascii="Times New Roman" w:hAnsi="Times New Roman" w:cs="Times New Roman"/>
          <w:sz w:val="24"/>
          <w:szCs w:val="24"/>
        </w:rPr>
        <w:t xml:space="preserve"> стандартами аудиторской деятельности.</w:t>
      </w:r>
    </w:p>
    <w:p w:rsidR="00B72608" w:rsidRDefault="00B72608" w:rsidP="00B72608">
      <w:pPr>
        <w:spacing w:after="0"/>
        <w:rPr>
          <w:rFonts w:ascii="Times New Roman" w:hAnsi="Times New Roman" w:cs="Times New Roman"/>
          <w:sz w:val="24"/>
          <w:szCs w:val="24"/>
        </w:rPr>
      </w:pPr>
    </w:p>
    <w:p w:rsidR="00B72608" w:rsidRPr="00B72608" w:rsidRDefault="00B72608" w:rsidP="00B72608">
      <w:pPr>
        <w:spacing w:after="0"/>
        <w:rPr>
          <w:rFonts w:ascii="Times New Roman" w:hAnsi="Times New Roman" w:cs="Times New Roman"/>
          <w:sz w:val="24"/>
          <w:szCs w:val="24"/>
        </w:rPr>
      </w:pPr>
    </w:p>
    <w:p w:rsidR="00B72608" w:rsidRPr="00B72608" w:rsidRDefault="00B72608" w:rsidP="00B72608">
      <w:pPr>
        <w:spacing w:after="0"/>
        <w:rPr>
          <w:rFonts w:ascii="Times New Roman" w:hAnsi="Times New Roman" w:cs="Times New Roman"/>
          <w:b/>
          <w:sz w:val="24"/>
          <w:szCs w:val="24"/>
          <w:u w:val="single"/>
        </w:rPr>
      </w:pPr>
      <w:r w:rsidRPr="00B72608">
        <w:rPr>
          <w:rFonts w:ascii="Times New Roman" w:hAnsi="Times New Roman" w:cs="Times New Roman"/>
          <w:b/>
          <w:sz w:val="24"/>
          <w:szCs w:val="24"/>
          <w:u w:val="single"/>
        </w:rPr>
        <w:t>61. Бухучет в строительных организациях.</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 xml:space="preserve">Особенности </w:t>
      </w:r>
      <w:r w:rsidRPr="00B72608">
        <w:rPr>
          <w:rFonts w:ascii="Times New Roman" w:hAnsi="Times New Roman" w:cs="Times New Roman"/>
          <w:b/>
          <w:bCs/>
          <w:sz w:val="24"/>
          <w:szCs w:val="24"/>
        </w:rPr>
        <w:t>бухгалтерского учета</w:t>
      </w:r>
      <w:r w:rsidRPr="00B72608">
        <w:rPr>
          <w:rFonts w:ascii="Times New Roman" w:hAnsi="Times New Roman" w:cs="Times New Roman"/>
          <w:sz w:val="24"/>
          <w:szCs w:val="24"/>
        </w:rPr>
        <w:t xml:space="preserve"> для строительных организаций заключаются в особой терминологии, применяемой в строительных организациях, а также в требованиях обязательного </w:t>
      </w:r>
      <w:proofErr w:type="spellStart"/>
      <w:r w:rsidRPr="00B72608">
        <w:rPr>
          <w:rFonts w:ascii="Times New Roman" w:hAnsi="Times New Roman" w:cs="Times New Roman"/>
          <w:sz w:val="24"/>
          <w:szCs w:val="24"/>
        </w:rPr>
        <w:t>пообъектного</w:t>
      </w:r>
      <w:proofErr w:type="spellEnd"/>
      <w:r w:rsidRPr="00B72608">
        <w:rPr>
          <w:rFonts w:ascii="Times New Roman" w:hAnsi="Times New Roman" w:cs="Times New Roman"/>
          <w:sz w:val="24"/>
          <w:szCs w:val="24"/>
        </w:rPr>
        <w:t xml:space="preserve"> учета доходов и расходов строительной организации: бухгалтерский учет строительной организации должен обособленно отражать доходы, расходы, прибыли и убытки по разным объектам строительства, используя для этого субсчета или методы аналитического учета. </w:t>
      </w:r>
      <w:proofErr w:type="spellStart"/>
      <w:r w:rsidRPr="00B72608">
        <w:rPr>
          <w:rFonts w:ascii="Times New Roman" w:hAnsi="Times New Roman" w:cs="Times New Roman"/>
          <w:sz w:val="24"/>
          <w:szCs w:val="24"/>
        </w:rPr>
        <w:t>Пообъектный</w:t>
      </w:r>
      <w:proofErr w:type="spellEnd"/>
      <w:r w:rsidRPr="00B72608">
        <w:rPr>
          <w:rFonts w:ascii="Times New Roman" w:hAnsi="Times New Roman" w:cs="Times New Roman"/>
          <w:sz w:val="24"/>
          <w:szCs w:val="24"/>
        </w:rPr>
        <w:t xml:space="preserve"> учет доходов и расходов в строительстве аналогичен позаказному методу в промышленном производстве.</w:t>
      </w:r>
    </w:p>
    <w:p w:rsidR="00B72608" w:rsidRPr="00B72608" w:rsidRDefault="00B72608" w:rsidP="00B72608">
      <w:pPr>
        <w:spacing w:after="0"/>
        <w:rPr>
          <w:rFonts w:ascii="Times New Roman" w:hAnsi="Times New Roman" w:cs="Times New Roman"/>
          <w:sz w:val="24"/>
          <w:szCs w:val="24"/>
        </w:rPr>
      </w:pPr>
      <w:r w:rsidRPr="00B72608">
        <w:rPr>
          <w:rFonts w:ascii="Times New Roman" w:hAnsi="Times New Roman" w:cs="Times New Roman"/>
          <w:sz w:val="24"/>
          <w:szCs w:val="24"/>
        </w:rPr>
        <w:t>Одним из признаков договора на строительство является его продолжительность, т.е. дата начала и окончания работ. Эти даты определяют необходимость распределения затрат на ряд отчетных периодов. Объект строительства – отдельно стоящее здание или сооружение, вид или комплекс работ, на строительство которого должен быть составлен отдельный проект и смета. Договорная стоимость объекта:</w:t>
      </w:r>
    </w:p>
    <w:p w:rsidR="00B72608" w:rsidRPr="00B72608" w:rsidRDefault="00B72608" w:rsidP="00B72608">
      <w:pPr>
        <w:numPr>
          <w:ilvl w:val="0"/>
          <w:numId w:val="20"/>
        </w:numPr>
        <w:spacing w:after="0"/>
        <w:rPr>
          <w:rFonts w:ascii="Times New Roman" w:hAnsi="Times New Roman" w:cs="Times New Roman"/>
          <w:sz w:val="24"/>
          <w:szCs w:val="24"/>
        </w:rPr>
      </w:pPr>
      <w:r w:rsidRPr="00B72608">
        <w:rPr>
          <w:rFonts w:ascii="Times New Roman" w:hAnsi="Times New Roman" w:cs="Times New Roman"/>
          <w:sz w:val="24"/>
          <w:szCs w:val="24"/>
        </w:rPr>
        <w:t xml:space="preserve">На основе стоимости (цены) определяемой в соответствии с </w:t>
      </w:r>
      <w:proofErr w:type="spellStart"/>
      <w:r w:rsidRPr="00B72608">
        <w:rPr>
          <w:rFonts w:ascii="Times New Roman" w:hAnsi="Times New Roman" w:cs="Times New Roman"/>
          <w:sz w:val="24"/>
          <w:szCs w:val="24"/>
        </w:rPr>
        <w:t>проектом</w:t>
      </w:r>
      <w:proofErr w:type="gramStart"/>
      <w:r w:rsidRPr="00B72608">
        <w:rPr>
          <w:rFonts w:ascii="Times New Roman" w:hAnsi="Times New Roman" w:cs="Times New Roman"/>
          <w:sz w:val="24"/>
          <w:szCs w:val="24"/>
        </w:rPr>
        <w:t>,т</w:t>
      </w:r>
      <w:proofErr w:type="gramEnd"/>
      <w:r w:rsidRPr="00B72608">
        <w:rPr>
          <w:rFonts w:ascii="Times New Roman" w:hAnsi="Times New Roman" w:cs="Times New Roman"/>
          <w:sz w:val="24"/>
          <w:szCs w:val="24"/>
        </w:rPr>
        <w:t>акая</w:t>
      </w:r>
      <w:proofErr w:type="spellEnd"/>
      <w:r w:rsidRPr="00B72608">
        <w:rPr>
          <w:rFonts w:ascii="Times New Roman" w:hAnsi="Times New Roman" w:cs="Times New Roman"/>
          <w:sz w:val="24"/>
          <w:szCs w:val="24"/>
        </w:rPr>
        <w:t xml:space="preserve"> цена называется твердой. Она устанавливается с учетом </w:t>
      </w:r>
      <w:proofErr w:type="gramStart"/>
      <w:r w:rsidRPr="00B72608">
        <w:rPr>
          <w:rFonts w:ascii="Times New Roman" w:hAnsi="Times New Roman" w:cs="Times New Roman"/>
          <w:sz w:val="24"/>
          <w:szCs w:val="24"/>
        </w:rPr>
        <w:t>оговорок</w:t>
      </w:r>
      <w:proofErr w:type="gramEnd"/>
      <w:r w:rsidRPr="00B72608">
        <w:rPr>
          <w:rFonts w:ascii="Times New Roman" w:hAnsi="Times New Roman" w:cs="Times New Roman"/>
          <w:sz w:val="24"/>
          <w:szCs w:val="24"/>
        </w:rPr>
        <w:t xml:space="preserve"> в договоре на строительство </w:t>
      </w:r>
      <w:proofErr w:type="gramStart"/>
      <w:r w:rsidRPr="00B72608">
        <w:rPr>
          <w:rFonts w:ascii="Times New Roman" w:hAnsi="Times New Roman" w:cs="Times New Roman"/>
          <w:sz w:val="24"/>
          <w:szCs w:val="24"/>
        </w:rPr>
        <w:t>которые</w:t>
      </w:r>
      <w:proofErr w:type="gramEnd"/>
      <w:r w:rsidRPr="00B72608">
        <w:rPr>
          <w:rFonts w:ascii="Times New Roman" w:hAnsi="Times New Roman" w:cs="Times New Roman"/>
          <w:sz w:val="24"/>
          <w:szCs w:val="24"/>
        </w:rPr>
        <w:t xml:space="preserve"> касаются порядка их изменения.</w:t>
      </w:r>
    </w:p>
    <w:p w:rsidR="00B72608" w:rsidRPr="00B72608" w:rsidRDefault="00B72608" w:rsidP="00B72608">
      <w:pPr>
        <w:numPr>
          <w:ilvl w:val="0"/>
          <w:numId w:val="20"/>
        </w:numPr>
        <w:spacing w:after="0"/>
        <w:rPr>
          <w:rFonts w:ascii="Times New Roman" w:hAnsi="Times New Roman" w:cs="Times New Roman"/>
          <w:sz w:val="24"/>
          <w:szCs w:val="24"/>
        </w:rPr>
      </w:pPr>
      <w:r w:rsidRPr="00B72608">
        <w:rPr>
          <w:rFonts w:ascii="Times New Roman" w:hAnsi="Times New Roman" w:cs="Times New Roman"/>
          <w:sz w:val="24"/>
          <w:szCs w:val="24"/>
        </w:rPr>
        <w:t>Устанавливается по условиям возмещения фактической стоимости строительства в сумме принимающих затрат оцененных в текущих ценах + согласованная договором прибыль подрядчика.</w:t>
      </w:r>
    </w:p>
    <w:p w:rsidR="00B72608" w:rsidRPr="00B72608" w:rsidRDefault="00B72608" w:rsidP="00B72608">
      <w:pPr>
        <w:spacing w:after="0"/>
        <w:rPr>
          <w:rFonts w:ascii="Times New Roman" w:hAnsi="Times New Roman" w:cs="Times New Roman"/>
          <w:sz w:val="24"/>
          <w:szCs w:val="24"/>
        </w:rPr>
      </w:pPr>
    </w:p>
    <w:p w:rsidR="00B72608" w:rsidRDefault="00B72608"/>
    <w:sectPr w:rsidR="00B726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3603"/>
    <w:multiLevelType w:val="singleLevel"/>
    <w:tmpl w:val="BF406CFA"/>
    <w:lvl w:ilvl="0">
      <w:start w:val="1"/>
      <w:numFmt w:val="bullet"/>
      <w:lvlText w:val="-"/>
      <w:lvlJc w:val="left"/>
      <w:pPr>
        <w:tabs>
          <w:tab w:val="num" w:pos="1494"/>
        </w:tabs>
        <w:ind w:left="1494" w:hanging="360"/>
      </w:pPr>
      <w:rPr>
        <w:rFonts w:hint="default"/>
      </w:rPr>
    </w:lvl>
  </w:abstractNum>
  <w:abstractNum w:abstractNumId="1">
    <w:nsid w:val="0DAA69EC"/>
    <w:multiLevelType w:val="multilevel"/>
    <w:tmpl w:val="A830A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133E46"/>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
    <w:nsid w:val="15A46676"/>
    <w:multiLevelType w:val="hybridMultilevel"/>
    <w:tmpl w:val="C7E2C52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044E93"/>
    <w:multiLevelType w:val="hybridMultilevel"/>
    <w:tmpl w:val="8F88F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0E4F4C"/>
    <w:multiLevelType w:val="multilevel"/>
    <w:tmpl w:val="EC9E28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501C57"/>
    <w:multiLevelType w:val="multilevel"/>
    <w:tmpl w:val="C01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2F7B70"/>
    <w:multiLevelType w:val="multilevel"/>
    <w:tmpl w:val="85DA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742CA9"/>
    <w:multiLevelType w:val="hybridMultilevel"/>
    <w:tmpl w:val="35C4E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41586F"/>
    <w:multiLevelType w:val="hybridMultilevel"/>
    <w:tmpl w:val="B9A22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FE0C6A"/>
    <w:multiLevelType w:val="multilevel"/>
    <w:tmpl w:val="EE68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250113"/>
    <w:multiLevelType w:val="multilevel"/>
    <w:tmpl w:val="CB2AC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2E5AF0"/>
    <w:multiLevelType w:val="multilevel"/>
    <w:tmpl w:val="DBF605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2E3FCB"/>
    <w:multiLevelType w:val="multilevel"/>
    <w:tmpl w:val="1F6E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CD6922"/>
    <w:multiLevelType w:val="multilevel"/>
    <w:tmpl w:val="1750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7229C7"/>
    <w:multiLevelType w:val="multilevel"/>
    <w:tmpl w:val="D8DE4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7A6881"/>
    <w:multiLevelType w:val="hybridMultilevel"/>
    <w:tmpl w:val="C60AEF44"/>
    <w:lvl w:ilvl="0" w:tplc="9A24D0C8">
      <w:start w:val="1"/>
      <w:numFmt w:val="bullet"/>
      <w:lvlText w:val=""/>
      <w:lvlJc w:val="left"/>
      <w:pPr>
        <w:ind w:left="720" w:hanging="360"/>
      </w:pPr>
      <w:rPr>
        <w:rFonts w:ascii="Symbol" w:hAnsi="Symbol" w:hint="default"/>
      </w:rPr>
    </w:lvl>
    <w:lvl w:ilvl="1" w:tplc="9A24D0C8">
      <w:start w:val="1"/>
      <w:numFmt w:val="bullet"/>
      <w:lvlText w:val=""/>
      <w:lvlJc w:val="left"/>
      <w:pPr>
        <w:ind w:left="1495"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89131D0"/>
    <w:multiLevelType w:val="multilevel"/>
    <w:tmpl w:val="6A0AA2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92A06CF"/>
    <w:multiLevelType w:val="hybridMultilevel"/>
    <w:tmpl w:val="BA9A2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59451F"/>
    <w:multiLevelType w:val="multilevel"/>
    <w:tmpl w:val="1226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8"/>
  </w:num>
  <w:num w:numId="3">
    <w:abstractNumId w:val="16"/>
  </w:num>
  <w:num w:numId="4">
    <w:abstractNumId w:val="12"/>
  </w:num>
  <w:num w:numId="5">
    <w:abstractNumId w:val="6"/>
  </w:num>
  <w:num w:numId="6">
    <w:abstractNumId w:val="9"/>
  </w:num>
  <w:num w:numId="7">
    <w:abstractNumId w:val="8"/>
  </w:num>
  <w:num w:numId="8">
    <w:abstractNumId w:val="17"/>
  </w:num>
  <w:num w:numId="9">
    <w:abstractNumId w:val="2"/>
  </w:num>
  <w:num w:numId="10">
    <w:abstractNumId w:val="13"/>
  </w:num>
  <w:num w:numId="11">
    <w:abstractNumId w:val="5"/>
  </w:num>
  <w:num w:numId="12">
    <w:abstractNumId w:val="7"/>
  </w:num>
  <w:num w:numId="13">
    <w:abstractNumId w:val="15"/>
  </w:num>
  <w:num w:numId="14">
    <w:abstractNumId w:val="4"/>
  </w:num>
  <w:num w:numId="15">
    <w:abstractNumId w:val="0"/>
  </w:num>
  <w:num w:numId="16">
    <w:abstractNumId w:val="11"/>
  </w:num>
  <w:num w:numId="17">
    <w:abstractNumId w:val="14"/>
  </w:num>
  <w:num w:numId="18">
    <w:abstractNumId w:val="10"/>
  </w:num>
  <w:num w:numId="19">
    <w:abstractNumId w:val="1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608"/>
    <w:rsid w:val="00B72608"/>
    <w:rsid w:val="00F7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6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2608"/>
    <w:pPr>
      <w:ind w:left="720"/>
      <w:contextualSpacing/>
    </w:pPr>
  </w:style>
  <w:style w:type="character" w:customStyle="1" w:styleId="anonsnewnumber">
    <w:name w:val="anonsnewnumber"/>
    <w:basedOn w:val="a0"/>
    <w:rsid w:val="00B72608"/>
  </w:style>
  <w:style w:type="paragraph" w:customStyle="1" w:styleId="1">
    <w:name w:val="текст1"/>
    <w:basedOn w:val="a"/>
    <w:rsid w:val="00B72608"/>
    <w:pPr>
      <w:widowControl w:val="0"/>
      <w:autoSpaceDE w:val="0"/>
      <w:autoSpaceDN w:val="0"/>
      <w:adjustRightInd w:val="0"/>
      <w:spacing w:after="0" w:line="240" w:lineRule="auto"/>
      <w:ind w:firstLine="261"/>
      <w:jc w:val="both"/>
    </w:pPr>
    <w:rPr>
      <w:rFonts w:ascii="Times New Roman" w:eastAsia="Times New Roman" w:hAnsi="Times New Roman" w:cs="Times New Roman"/>
      <w:sz w:val="20"/>
      <w:szCs w:val="20"/>
      <w:lang w:eastAsia="ru-RU"/>
    </w:rPr>
  </w:style>
  <w:style w:type="paragraph" w:styleId="a4">
    <w:name w:val="Normal (Web)"/>
    <w:basedOn w:val="a"/>
    <w:uiPriority w:val="99"/>
    <w:unhideWhenUsed/>
    <w:rsid w:val="00B726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726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B72608"/>
    <w:rPr>
      <w:color w:val="0000FF"/>
      <w:u w:val="single"/>
    </w:rPr>
  </w:style>
  <w:style w:type="character" w:styleId="a6">
    <w:name w:val="Emphasis"/>
    <w:basedOn w:val="a0"/>
    <w:uiPriority w:val="20"/>
    <w:qFormat/>
    <w:rsid w:val="00B72608"/>
    <w:rPr>
      <w:i/>
      <w:iCs/>
    </w:rPr>
  </w:style>
  <w:style w:type="paragraph" w:styleId="a7">
    <w:name w:val="Body Text Indent"/>
    <w:basedOn w:val="a"/>
    <w:link w:val="a8"/>
    <w:semiHidden/>
    <w:rsid w:val="00B72608"/>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8">
    <w:name w:val="Основной текст с отступом Знак"/>
    <w:basedOn w:val="a0"/>
    <w:link w:val="a7"/>
    <w:semiHidden/>
    <w:rsid w:val="00B72608"/>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B7260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72608"/>
    <w:rPr>
      <w:rFonts w:ascii="Tahoma" w:hAnsi="Tahoma" w:cs="Tahoma"/>
      <w:sz w:val="16"/>
      <w:szCs w:val="16"/>
    </w:rPr>
  </w:style>
  <w:style w:type="character" w:customStyle="1" w:styleId="apple-converted-space">
    <w:name w:val="apple-converted-space"/>
    <w:basedOn w:val="a0"/>
    <w:rsid w:val="00B72608"/>
  </w:style>
  <w:style w:type="paragraph" w:customStyle="1" w:styleId="ab">
    <w:name w:val="Текстовый блок"/>
    <w:rsid w:val="00B72608"/>
    <w:pPr>
      <w:spacing w:after="0" w:line="240" w:lineRule="auto"/>
    </w:pPr>
    <w:rPr>
      <w:rFonts w:ascii="Helvetica" w:eastAsia="ヒラギノ角ゴ Pro W3" w:hAnsi="Helvetica" w:cs="Times New Roman"/>
      <w:color w:val="000000"/>
      <w:sz w:val="24"/>
      <w:szCs w:val="20"/>
    </w:rPr>
  </w:style>
  <w:style w:type="table" w:styleId="ac">
    <w:name w:val="Table Grid"/>
    <w:basedOn w:val="a1"/>
    <w:uiPriority w:val="59"/>
    <w:rsid w:val="00B726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B72608"/>
    <w:rPr>
      <w:b/>
      <w:bCs/>
    </w:rPr>
  </w:style>
  <w:style w:type="character" w:customStyle="1" w:styleId="ucoz-forum-post">
    <w:name w:val="ucoz-forum-post"/>
    <w:basedOn w:val="a0"/>
    <w:rsid w:val="00B72608"/>
  </w:style>
  <w:style w:type="paragraph" w:styleId="ae">
    <w:name w:val="Body Text"/>
    <w:basedOn w:val="a"/>
    <w:link w:val="af"/>
    <w:uiPriority w:val="99"/>
    <w:semiHidden/>
    <w:unhideWhenUsed/>
    <w:rsid w:val="00B72608"/>
    <w:pPr>
      <w:spacing w:after="120"/>
    </w:pPr>
  </w:style>
  <w:style w:type="character" w:customStyle="1" w:styleId="af">
    <w:name w:val="Основной текст Знак"/>
    <w:basedOn w:val="a0"/>
    <w:link w:val="ae"/>
    <w:uiPriority w:val="99"/>
    <w:semiHidden/>
    <w:rsid w:val="00B72608"/>
  </w:style>
  <w:style w:type="character" w:customStyle="1" w:styleId="submenu-table">
    <w:name w:val="submenu-table"/>
    <w:basedOn w:val="a0"/>
    <w:rsid w:val="00B72608"/>
  </w:style>
  <w:style w:type="paragraph" w:customStyle="1" w:styleId="10">
    <w:name w:val="Обычный1"/>
    <w:rsid w:val="00B72608"/>
    <w:pPr>
      <w:widowControl w:val="0"/>
      <w:spacing w:after="0" w:line="280" w:lineRule="auto"/>
      <w:ind w:firstLine="360"/>
      <w:jc w:val="both"/>
    </w:pPr>
    <w:rPr>
      <w:rFonts w:ascii="Times New Roman" w:eastAsia="Times New Roman" w:hAnsi="Times New Roman" w:cs="Times New Roman"/>
      <w:snapToGrid w:val="0"/>
      <w:sz w:val="20"/>
      <w:szCs w:val="20"/>
      <w:lang w:val="uk-UA" w:eastAsia="ru-RU"/>
    </w:rPr>
  </w:style>
  <w:style w:type="paragraph" w:customStyle="1" w:styleId="FR2">
    <w:name w:val="FR2"/>
    <w:rsid w:val="00B72608"/>
    <w:pPr>
      <w:widowControl w:val="0"/>
      <w:spacing w:before="160" w:after="0" w:line="240" w:lineRule="auto"/>
      <w:jc w:val="right"/>
    </w:pPr>
    <w:rPr>
      <w:rFonts w:ascii="Arial" w:eastAsia="Times New Roman" w:hAnsi="Arial" w:cs="Times New Roman"/>
      <w:snapToGrid w:val="0"/>
      <w:sz w:val="28"/>
      <w:szCs w:val="20"/>
      <w:lang w:eastAsia="ru-RU"/>
    </w:rPr>
  </w:style>
  <w:style w:type="paragraph" w:customStyle="1" w:styleId="af0">
    <w:name w:val="Основной"/>
    <w:basedOn w:val="a"/>
    <w:rsid w:val="00B72608"/>
    <w:pPr>
      <w:spacing w:after="0" w:line="240" w:lineRule="auto"/>
      <w:ind w:firstLine="567"/>
      <w:jc w:val="both"/>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6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2608"/>
    <w:pPr>
      <w:ind w:left="720"/>
      <w:contextualSpacing/>
    </w:pPr>
  </w:style>
  <w:style w:type="character" w:customStyle="1" w:styleId="anonsnewnumber">
    <w:name w:val="anonsnewnumber"/>
    <w:basedOn w:val="a0"/>
    <w:rsid w:val="00B72608"/>
  </w:style>
  <w:style w:type="paragraph" w:customStyle="1" w:styleId="1">
    <w:name w:val="текст1"/>
    <w:basedOn w:val="a"/>
    <w:rsid w:val="00B72608"/>
    <w:pPr>
      <w:widowControl w:val="0"/>
      <w:autoSpaceDE w:val="0"/>
      <w:autoSpaceDN w:val="0"/>
      <w:adjustRightInd w:val="0"/>
      <w:spacing w:after="0" w:line="240" w:lineRule="auto"/>
      <w:ind w:firstLine="261"/>
      <w:jc w:val="both"/>
    </w:pPr>
    <w:rPr>
      <w:rFonts w:ascii="Times New Roman" w:eastAsia="Times New Roman" w:hAnsi="Times New Roman" w:cs="Times New Roman"/>
      <w:sz w:val="20"/>
      <w:szCs w:val="20"/>
      <w:lang w:eastAsia="ru-RU"/>
    </w:rPr>
  </w:style>
  <w:style w:type="paragraph" w:styleId="a4">
    <w:name w:val="Normal (Web)"/>
    <w:basedOn w:val="a"/>
    <w:uiPriority w:val="99"/>
    <w:unhideWhenUsed/>
    <w:rsid w:val="00B726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726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B72608"/>
    <w:rPr>
      <w:color w:val="0000FF"/>
      <w:u w:val="single"/>
    </w:rPr>
  </w:style>
  <w:style w:type="character" w:styleId="a6">
    <w:name w:val="Emphasis"/>
    <w:basedOn w:val="a0"/>
    <w:uiPriority w:val="20"/>
    <w:qFormat/>
    <w:rsid w:val="00B72608"/>
    <w:rPr>
      <w:i/>
      <w:iCs/>
    </w:rPr>
  </w:style>
  <w:style w:type="paragraph" w:styleId="a7">
    <w:name w:val="Body Text Indent"/>
    <w:basedOn w:val="a"/>
    <w:link w:val="a8"/>
    <w:semiHidden/>
    <w:rsid w:val="00B72608"/>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8">
    <w:name w:val="Основной текст с отступом Знак"/>
    <w:basedOn w:val="a0"/>
    <w:link w:val="a7"/>
    <w:semiHidden/>
    <w:rsid w:val="00B72608"/>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B7260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72608"/>
    <w:rPr>
      <w:rFonts w:ascii="Tahoma" w:hAnsi="Tahoma" w:cs="Tahoma"/>
      <w:sz w:val="16"/>
      <w:szCs w:val="16"/>
    </w:rPr>
  </w:style>
  <w:style w:type="character" w:customStyle="1" w:styleId="apple-converted-space">
    <w:name w:val="apple-converted-space"/>
    <w:basedOn w:val="a0"/>
    <w:rsid w:val="00B72608"/>
  </w:style>
  <w:style w:type="paragraph" w:customStyle="1" w:styleId="ab">
    <w:name w:val="Текстовый блок"/>
    <w:rsid w:val="00B72608"/>
    <w:pPr>
      <w:spacing w:after="0" w:line="240" w:lineRule="auto"/>
    </w:pPr>
    <w:rPr>
      <w:rFonts w:ascii="Helvetica" w:eastAsia="ヒラギノ角ゴ Pro W3" w:hAnsi="Helvetica" w:cs="Times New Roman"/>
      <w:color w:val="000000"/>
      <w:sz w:val="24"/>
      <w:szCs w:val="20"/>
    </w:rPr>
  </w:style>
  <w:style w:type="table" w:styleId="ac">
    <w:name w:val="Table Grid"/>
    <w:basedOn w:val="a1"/>
    <w:uiPriority w:val="59"/>
    <w:rsid w:val="00B726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B72608"/>
    <w:rPr>
      <w:b/>
      <w:bCs/>
    </w:rPr>
  </w:style>
  <w:style w:type="character" w:customStyle="1" w:styleId="ucoz-forum-post">
    <w:name w:val="ucoz-forum-post"/>
    <w:basedOn w:val="a0"/>
    <w:rsid w:val="00B72608"/>
  </w:style>
  <w:style w:type="paragraph" w:styleId="ae">
    <w:name w:val="Body Text"/>
    <w:basedOn w:val="a"/>
    <w:link w:val="af"/>
    <w:uiPriority w:val="99"/>
    <w:semiHidden/>
    <w:unhideWhenUsed/>
    <w:rsid w:val="00B72608"/>
    <w:pPr>
      <w:spacing w:after="120"/>
    </w:pPr>
  </w:style>
  <w:style w:type="character" w:customStyle="1" w:styleId="af">
    <w:name w:val="Основной текст Знак"/>
    <w:basedOn w:val="a0"/>
    <w:link w:val="ae"/>
    <w:uiPriority w:val="99"/>
    <w:semiHidden/>
    <w:rsid w:val="00B72608"/>
  </w:style>
  <w:style w:type="character" w:customStyle="1" w:styleId="submenu-table">
    <w:name w:val="submenu-table"/>
    <w:basedOn w:val="a0"/>
    <w:rsid w:val="00B72608"/>
  </w:style>
  <w:style w:type="paragraph" w:customStyle="1" w:styleId="10">
    <w:name w:val="Обычный1"/>
    <w:rsid w:val="00B72608"/>
    <w:pPr>
      <w:widowControl w:val="0"/>
      <w:spacing w:after="0" w:line="280" w:lineRule="auto"/>
      <w:ind w:firstLine="360"/>
      <w:jc w:val="both"/>
    </w:pPr>
    <w:rPr>
      <w:rFonts w:ascii="Times New Roman" w:eastAsia="Times New Roman" w:hAnsi="Times New Roman" w:cs="Times New Roman"/>
      <w:snapToGrid w:val="0"/>
      <w:sz w:val="20"/>
      <w:szCs w:val="20"/>
      <w:lang w:val="uk-UA" w:eastAsia="ru-RU"/>
    </w:rPr>
  </w:style>
  <w:style w:type="paragraph" w:customStyle="1" w:styleId="FR2">
    <w:name w:val="FR2"/>
    <w:rsid w:val="00B72608"/>
    <w:pPr>
      <w:widowControl w:val="0"/>
      <w:spacing w:before="160" w:after="0" w:line="240" w:lineRule="auto"/>
      <w:jc w:val="right"/>
    </w:pPr>
    <w:rPr>
      <w:rFonts w:ascii="Arial" w:eastAsia="Times New Roman" w:hAnsi="Arial" w:cs="Times New Roman"/>
      <w:snapToGrid w:val="0"/>
      <w:sz w:val="28"/>
      <w:szCs w:val="20"/>
      <w:lang w:eastAsia="ru-RU"/>
    </w:rPr>
  </w:style>
  <w:style w:type="paragraph" w:customStyle="1" w:styleId="af0">
    <w:name w:val="Основной"/>
    <w:basedOn w:val="a"/>
    <w:rsid w:val="00B72608"/>
    <w:pPr>
      <w:spacing w:after="0" w:line="240" w:lineRule="auto"/>
      <w:ind w:firstLine="567"/>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1%D0%B0%D0%BC%D0%BE%D1%80%D0%B5%D0%B3%D1%83%D0%BB%D0%B8%D1%80%D1%83%D0%B5%D0%BC%D1%8B%D0%B5_%D0%BE%D1%80%D0%B3%D0%B0%D0%BD%D0%B8%D0%B7%D0%B0%D1%86%D0%B8%D0%B8_%D0%B2_%D0%B8%D0%BD%D0%B6%D0%B5%D0%BD%D0%B5%D1%80%D0%BD%D1%8B%D1%85_%D0%B8%D0%B7%D1%8B%D1%81%D0%BA%D0%B0%D0%BD%D0%B8%D1%8F%D1%85" TargetMode="External"/><Relationship Id="rId18" Type="http://schemas.openxmlformats.org/officeDocument/2006/relationships/hyperlink" Target="http://ru.wikipedia.org/wiki/%D0%A4%D0%98%D0%94%D0%98%D0%9A" TargetMode="External"/><Relationship Id="rId26" Type="http://schemas.openxmlformats.org/officeDocument/2006/relationships/image" Target="media/image4.wmf"/><Relationship Id="rId39"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hyperlink" Target="http://exkavator.ru/excapedia/technic/type/byldozeri" TargetMode="External"/><Relationship Id="rId34" Type="http://schemas.openxmlformats.org/officeDocument/2006/relationships/image" Target="media/image8.wmf"/><Relationship Id="rId42" Type="http://schemas.openxmlformats.org/officeDocument/2006/relationships/hyperlink" Target="http://www.nalogi.ru/doc_base/document.php?j=f&amp;a=ar&amp;b=diopnst&amp;id=1542386" TargetMode="External"/><Relationship Id="rId47" Type="http://schemas.openxmlformats.org/officeDocument/2006/relationships/hyperlink" Target="http://ru.wikipedia.org/wiki/%D0%9D%D0%B0%D0%BB%D0%BE%D0%B3%D0%BE%D0%B2%D1%8B%D0%B9_%D0%BA%D0%BE%D0%B4%D0%B5%D0%BA%D1%81_%D0%A0%D0%BE%D1%81%D1%81%D0%B8%D0%B9%D1%81%D0%BA%D0%BE%D0%B9_%D0%A4%D0%B5%D0%B4%D0%B5%D1%80%D0%B0%D1%86%D0%B8%D0%B8" TargetMode="External"/><Relationship Id="rId50" Type="http://schemas.openxmlformats.org/officeDocument/2006/relationships/hyperlink" Target="http://ru.wikipedia.org/wiki/%D0%A0%D0%B0%D1%81%D1%85%D0%BE%D0%B4" TargetMode="External"/><Relationship Id="rId7" Type="http://schemas.openxmlformats.org/officeDocument/2006/relationships/hyperlink" Target="http://ru.wikipedia.org/wiki/%D0%A1%D1%82%D1%80%D0%BE%D0%B8%D1%82%D0%B5%D0%BB%D1%8C%D1%81%D1%82%D0%B2%D0%BE" TargetMode="External"/><Relationship Id="rId12" Type="http://schemas.openxmlformats.org/officeDocument/2006/relationships/hyperlink" Target="http://ru.wikipedia.org/wiki/%D0%A1%D0%B0%D0%BC%D0%BE%D1%80%D0%B5%D0%B3%D1%83%D0%BB%D0%B8%D1%80%D1%83%D0%B5%D0%BC%D0%B0%D1%8F_%D0%BE%D1%80%D0%B3%D0%B0%D0%BD%D0%B8%D0%B7%D0%B0%D1%86%D0%B8%D1%8F" TargetMode="External"/><Relationship Id="rId17" Type="http://schemas.openxmlformats.org/officeDocument/2006/relationships/hyperlink" Target="http://ru.wikipedia.org/wiki/%D0%A1%D0%BE%D1%8E%D0%B7_%D0%B0%D1%80%D1%85%D0%B8%D1%82%D0%B5%D0%BA%D1%82%D0%BE%D1%80%D0%BE%D0%B2_%D0%A0%D0%BE%D1%81%D1%81%D0%B8%D0%B8" TargetMode="External"/><Relationship Id="rId25" Type="http://schemas.openxmlformats.org/officeDocument/2006/relationships/image" Target="media/image3.jpeg"/><Relationship Id="rId33" Type="http://schemas.openxmlformats.org/officeDocument/2006/relationships/oleObject" Target="embeddings/oleObject4.bin"/><Relationship Id="rId38" Type="http://schemas.openxmlformats.org/officeDocument/2006/relationships/image" Target="media/image10.wmf"/><Relationship Id="rId46" Type="http://schemas.openxmlformats.org/officeDocument/2006/relationships/hyperlink" Target="http://ru.wikipedia.org/wiki/%D0%91%D1%83%D1%85%D0%B3%D0%B0%D0%BB%D1%82%D0%B5%D1%80%D1%81%D0%BA%D0%B8%D0%B9_%D1%83%D1%87%D1%91%D1%82" TargetMode="External"/><Relationship Id="rId2" Type="http://schemas.openxmlformats.org/officeDocument/2006/relationships/styles" Target="styles.xml"/><Relationship Id="rId16" Type="http://schemas.openxmlformats.org/officeDocument/2006/relationships/hyperlink" Target="http://ru.wikipedia.org/wiki/%D0%A0%D0%BE%D1%81%D1%81%D0%B8%D0%B9%D1%81%D0%BA%D0%B0%D1%8F_%D0%B0%D0%BA%D0%B0%D0%B4%D0%B5%D0%BC%D0%B8%D1%8F_%D0%B0%D1%80%D1%85%D0%B8%D1%82%D0%B5%D0%BA%D1%82%D1%83%D1%80%D1%8B_%D0%B8_%D1%81%D1%82%D1%80%D0%BE%D0%B8%D1%82%D0%B5%D0%BB%D1%8C%D0%BD%D1%8B%D1%85_%D0%BD%D0%B0%D1%83%D0%BA" TargetMode="External"/><Relationship Id="rId20" Type="http://schemas.openxmlformats.org/officeDocument/2006/relationships/hyperlink" Target="http://ru.wikipedia.org/wiki/%D0%A1%D1%82%D1%80%D0%BE%D0%B8%D1%82%D0%B5%D0%BB%D1%8C%D1%81%D1%82%D0%B2%D0%BE" TargetMode="External"/><Relationship Id="rId29" Type="http://schemas.openxmlformats.org/officeDocument/2006/relationships/oleObject" Target="embeddings/oleObject2.bin"/><Relationship Id="rId41" Type="http://schemas.openxmlformats.org/officeDocument/2006/relationships/hyperlink" Target="http://www.nalogi.ru/doc_base/document.php?j=f&amp;a=ar&amp;b=diopnst&amp;id=1542386" TargetMode="External"/><Relationship Id="rId1" Type="http://schemas.openxmlformats.org/officeDocument/2006/relationships/numbering" Target="numbering.xml"/><Relationship Id="rId6" Type="http://schemas.openxmlformats.org/officeDocument/2006/relationships/hyperlink" Target="http://ru.wikipedia.org/wiki/%D0%98%D0%BD%D0%B2%D0%B5%D1%81%D1%82%D0%BE%D1%80" TargetMode="External"/><Relationship Id="rId11" Type="http://schemas.openxmlformats.org/officeDocument/2006/relationships/hyperlink" Target="http://ru.wikipedia.org/wiki/%D0%94%D0%BE%D0%B3%D0%BE%D0%B2%D0%BE%D1%80_%D0%BF%D0%BE%D0%B4%D1%80%D1%8F%D0%B4%D0%B0" TargetMode="External"/><Relationship Id="rId24" Type="http://schemas.openxmlformats.org/officeDocument/2006/relationships/image" Target="media/image2.jpeg"/><Relationship Id="rId32" Type="http://schemas.openxmlformats.org/officeDocument/2006/relationships/image" Target="media/image7.wmf"/><Relationship Id="rId37" Type="http://schemas.openxmlformats.org/officeDocument/2006/relationships/oleObject" Target="embeddings/oleObject6.bin"/><Relationship Id="rId40" Type="http://schemas.openxmlformats.org/officeDocument/2006/relationships/hyperlink" Target="http://www.nalogi.ru/doc_base/document.php?j=f&amp;a=ar&amp;b=diopnst&amp;id=1542386" TargetMode="External"/><Relationship Id="rId45" Type="http://schemas.openxmlformats.org/officeDocument/2006/relationships/hyperlink" Target="http://www.nalogi.ru/doc_base/document.php?j=f&amp;a=ar&amp;b=diopnst&amp;id=1542386"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D0%A1%D0%B0%D0%BC%D0%BE%D1%80%D0%B5%D0%B3%D1%83%D0%BB%D0%B8%D1%80%D1%83%D0%B5%D0%BC%D0%B0%D1%8F_%D0%BE%D1%80%D0%B3%D0%B0%D0%BD%D0%B8%D0%B7%D0%B0%D1%86%D0%B8%D1%8F_%D1%81%D1%82%D1%80%D0%BE%D0%B8%D1%82%D0%B5%D0%BB%D0%B5%D0%B9" TargetMode="External"/><Relationship Id="rId23" Type="http://schemas.openxmlformats.org/officeDocument/2006/relationships/image" Target="media/image1.jpeg"/><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yperlink" Target="http://ru.wikipedia.org/wiki/%D0%94%D0%BE%D1%85%D0%BE%D0%B4" TargetMode="External"/><Relationship Id="rId10" Type="http://schemas.openxmlformats.org/officeDocument/2006/relationships/hyperlink" Target="http://ru.wikipedia.org/wiki/%D0%9F%D0%BE%D0%B4%D1%80%D1%8F%D0%B4%D1%87%D0%B8%D0%BA" TargetMode="External"/><Relationship Id="rId19" Type="http://schemas.openxmlformats.org/officeDocument/2006/relationships/hyperlink" Target="http://ru.wikipedia.org/wiki/%D0%93%D0%BE%D1%81%D1%83%D0%B4%D0%B0%D1%80%D1%81%D1%82%D0%B2%D0%BE" TargetMode="External"/><Relationship Id="rId31" Type="http://schemas.openxmlformats.org/officeDocument/2006/relationships/oleObject" Target="embeddings/oleObject3.bin"/><Relationship Id="rId44" Type="http://schemas.openxmlformats.org/officeDocument/2006/relationships/hyperlink" Target="http://www.nalogi.ru/doc_base/document.php?j=f&amp;a=ar&amp;b=diopnst&amp;id=1542386"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98%D0%BD%D0%B2%D0%B5%D1%81%D1%82%D0%B8%D1%86%D0%B8%D0%BE%D0%BD%D0%BD%D1%8B%D0%B9_%D0%BF%D1%80%D0%BE%D0%B5%D0%BA%D1%82" TargetMode="External"/><Relationship Id="rId14" Type="http://schemas.openxmlformats.org/officeDocument/2006/relationships/hyperlink" Target="http://ru.wikipedia.org/wiki/%D0%A1%D0%B0%D0%BC%D0%BE%D1%80%D0%B5%D0%B3%D1%83%D0%BB%D0%B8%D1%80%D1%83%D0%B5%D0%BC%D1%8B%D0%B5_%D0%BE%D1%80%D0%B3%D0%B0%D0%BD%D0%B8%D0%B7%D0%B0%D1%86%D0%B8%D0%B8_%D0%B2_%D0%BF%D1%80%D0%BE%D0%B5%D0%BA%D1%82%D0%B8%D1%80%D0%BE%D0%B2%D0%B0%D0%BD%D0%B8%D0%B8" TargetMode="External"/><Relationship Id="rId22" Type="http://schemas.openxmlformats.org/officeDocument/2006/relationships/hyperlink" Target="http://exkavator.ru/excapedia/technic/type/avtogreideri" TargetMode="External"/><Relationship Id="rId27" Type="http://schemas.openxmlformats.org/officeDocument/2006/relationships/oleObject" Target="embeddings/oleObject1.bin"/><Relationship Id="rId30" Type="http://schemas.openxmlformats.org/officeDocument/2006/relationships/image" Target="media/image6.wmf"/><Relationship Id="rId35" Type="http://schemas.openxmlformats.org/officeDocument/2006/relationships/oleObject" Target="embeddings/oleObject5.bin"/><Relationship Id="rId43" Type="http://schemas.openxmlformats.org/officeDocument/2006/relationships/hyperlink" Target="http://www.nalogi.ru/doc_base/document.php?j=f&amp;a=ar&amp;b=diopnst&amp;id=1542386" TargetMode="External"/><Relationship Id="rId48" Type="http://schemas.openxmlformats.org/officeDocument/2006/relationships/hyperlink" Target="http://ru.wikipedia.org/wiki/%D0%9E%D0%B1%D1%8A%D0%B5%D0%BA%D1%82_%D0%BD%D0%B0%D0%BB%D0%BE%D0%B3%D0%BE%D0%BE%D0%B1%D0%BB%D0%BE%D0%B6%D0%B5%D0%BD%D0%B8%D1%8F" TargetMode="External"/><Relationship Id="rId8" Type="http://schemas.openxmlformats.org/officeDocument/2006/relationships/hyperlink" Target="http://ru.wikipedia.org/wiki/%D0%97%D0%B0%D0%BA%D0%B0%D0%B7%D1%87%D0%B8%D0%BA" TargetMode="External"/><Relationship Id="rId51" Type="http://schemas.openxmlformats.org/officeDocument/2006/relationships/hyperlink" Target="http://www.rosuchet.ru/articles/39-nalogi/66-stus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44</Pages>
  <Words>16300</Words>
  <Characters>92916</Characters>
  <Application>Microsoft Office Word</Application>
  <DocSecurity>0</DocSecurity>
  <Lines>774</Lines>
  <Paragraphs>217</Paragraphs>
  <ScaleCrop>false</ScaleCrop>
  <Company>Krokoz™</Company>
  <LinksUpToDate>false</LinksUpToDate>
  <CharactersWithSpaces>108999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Все для МГСУ</dc:creator>
  <cp:lastModifiedBy>Мария</cp:lastModifiedBy>
  <cp:revision>1</cp:revision>
  <dcterms:created xsi:type="dcterms:W3CDTF">2013-06-13T18:45:00Z</dcterms:created>
  <dcterms:modified xsi:type="dcterms:W3CDTF">2013-06-13T18:57:00Z</dcterms:modified>
</cp:coreProperties>
</file>